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089F" w14:textId="77777777" w:rsidR="0063158B" w:rsidRPr="008673E7" w:rsidRDefault="00CC3695" w:rsidP="0063158B">
      <w:pPr>
        <w:pStyle w:val="Koptekst"/>
      </w:pPr>
      <w:r>
        <w:rPr>
          <w:noProof/>
        </w:rPr>
        <w:drawing>
          <wp:inline distT="0" distB="0" distL="0" distR="0" wp14:anchorId="0E50CA67" wp14:editId="4C7184E5">
            <wp:extent cx="2971800" cy="9271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927100"/>
                    </a:xfrm>
                    <a:prstGeom prst="rect">
                      <a:avLst/>
                    </a:prstGeom>
                    <a:noFill/>
                    <a:ln>
                      <a:noFill/>
                    </a:ln>
                  </pic:spPr>
                </pic:pic>
              </a:graphicData>
            </a:graphic>
          </wp:inline>
        </w:drawing>
      </w:r>
    </w:p>
    <w:p w14:paraId="36E39DC5" w14:textId="77777777" w:rsidR="00B2774E" w:rsidRDefault="00B2774E">
      <w:pPr>
        <w:rPr>
          <w:rFonts w:asciiTheme="majorHAnsi" w:hAnsiTheme="majorHAnsi"/>
          <w:b/>
          <w:sz w:val="28"/>
          <w:szCs w:val="28"/>
        </w:rPr>
      </w:pPr>
    </w:p>
    <w:p w14:paraId="55285885" w14:textId="77777777" w:rsidR="006228D9" w:rsidRDefault="006228D9">
      <w:pPr>
        <w:rPr>
          <w:rFonts w:asciiTheme="majorHAnsi" w:hAnsiTheme="majorHAnsi"/>
          <w:b/>
          <w:sz w:val="28"/>
          <w:szCs w:val="28"/>
        </w:rPr>
      </w:pPr>
    </w:p>
    <w:p w14:paraId="07D8CAE0" w14:textId="77777777" w:rsidR="006228D9" w:rsidRDefault="006228D9">
      <w:pPr>
        <w:rPr>
          <w:rFonts w:asciiTheme="majorHAnsi" w:hAnsiTheme="majorHAnsi"/>
          <w:b/>
          <w:sz w:val="28"/>
          <w:szCs w:val="28"/>
        </w:rPr>
      </w:pPr>
    </w:p>
    <w:p w14:paraId="22EB9DB6" w14:textId="4A0DF537" w:rsidR="00CC3695" w:rsidRPr="00417CC6" w:rsidRDefault="00851794">
      <w:pPr>
        <w:rPr>
          <w:rFonts w:asciiTheme="majorHAnsi" w:hAnsiTheme="majorHAnsi"/>
          <w:b/>
          <w:sz w:val="28"/>
          <w:szCs w:val="28"/>
        </w:rPr>
      </w:pPr>
      <w:r>
        <w:rPr>
          <w:rFonts w:asciiTheme="majorHAnsi" w:hAnsiTheme="majorHAnsi"/>
          <w:b/>
          <w:sz w:val="28"/>
          <w:szCs w:val="28"/>
        </w:rPr>
        <w:t>Concept-j</w:t>
      </w:r>
      <w:bookmarkStart w:id="0" w:name="_GoBack"/>
      <w:bookmarkEnd w:id="0"/>
      <w:r w:rsidR="00417CC6" w:rsidRPr="00417CC6">
        <w:rPr>
          <w:rFonts w:asciiTheme="majorHAnsi" w:hAnsiTheme="majorHAnsi"/>
          <w:b/>
          <w:sz w:val="28"/>
          <w:szCs w:val="28"/>
        </w:rPr>
        <w:t>aar</w:t>
      </w:r>
      <w:r w:rsidR="00DA0143" w:rsidRPr="00417CC6">
        <w:rPr>
          <w:rFonts w:asciiTheme="majorHAnsi" w:hAnsiTheme="majorHAnsi"/>
          <w:b/>
          <w:sz w:val="28"/>
          <w:szCs w:val="28"/>
        </w:rPr>
        <w:t xml:space="preserve">plan </w:t>
      </w:r>
      <w:r w:rsidR="007A1837">
        <w:rPr>
          <w:rFonts w:asciiTheme="majorHAnsi" w:hAnsiTheme="majorHAnsi"/>
          <w:b/>
          <w:sz w:val="28"/>
          <w:szCs w:val="28"/>
        </w:rPr>
        <w:t>201</w:t>
      </w:r>
      <w:r w:rsidR="00AD069E">
        <w:rPr>
          <w:rFonts w:asciiTheme="majorHAnsi" w:hAnsiTheme="majorHAnsi"/>
          <w:b/>
          <w:sz w:val="28"/>
          <w:szCs w:val="28"/>
        </w:rPr>
        <w:t>9</w:t>
      </w:r>
    </w:p>
    <w:p w14:paraId="440E1AA5" w14:textId="77777777" w:rsidR="00CC3695" w:rsidRPr="008673E7" w:rsidRDefault="00CC3695">
      <w:pPr>
        <w:rPr>
          <w:rFonts w:asciiTheme="majorHAnsi" w:hAnsiTheme="majorHAnsi"/>
          <w:b/>
        </w:rPr>
      </w:pPr>
    </w:p>
    <w:p w14:paraId="6C210960" w14:textId="77777777" w:rsidR="00480B55" w:rsidRDefault="00480B55">
      <w:pPr>
        <w:rPr>
          <w:rFonts w:asciiTheme="majorHAnsi" w:hAnsiTheme="majorHAnsi"/>
        </w:rPr>
      </w:pPr>
    </w:p>
    <w:p w14:paraId="4A71951F" w14:textId="77777777" w:rsidR="00417CC6" w:rsidRDefault="00417CC6">
      <w:pPr>
        <w:rPr>
          <w:rFonts w:asciiTheme="majorHAnsi" w:hAnsiTheme="majorHAnsi"/>
        </w:rPr>
      </w:pPr>
      <w:r>
        <w:rPr>
          <w:rFonts w:asciiTheme="majorHAnsi" w:hAnsiTheme="majorHAnsi"/>
        </w:rPr>
        <w:t>In de ALV van 2</w:t>
      </w:r>
      <w:r w:rsidR="00957F72">
        <w:rPr>
          <w:rFonts w:asciiTheme="majorHAnsi" w:hAnsiTheme="majorHAnsi"/>
        </w:rPr>
        <w:t>1</w:t>
      </w:r>
      <w:r>
        <w:rPr>
          <w:rFonts w:asciiTheme="majorHAnsi" w:hAnsiTheme="majorHAnsi"/>
        </w:rPr>
        <w:t xml:space="preserve"> februari 201</w:t>
      </w:r>
      <w:r w:rsidR="00957F72">
        <w:rPr>
          <w:rFonts w:asciiTheme="majorHAnsi" w:hAnsiTheme="majorHAnsi"/>
        </w:rPr>
        <w:t>9</w:t>
      </w:r>
      <w:r>
        <w:rPr>
          <w:rFonts w:asciiTheme="majorHAnsi" w:hAnsiTheme="majorHAnsi"/>
        </w:rPr>
        <w:t xml:space="preserve"> heeft de VAB haar strategisch plan voor de periode 201</w:t>
      </w:r>
      <w:r w:rsidR="00957F72">
        <w:rPr>
          <w:rFonts w:asciiTheme="majorHAnsi" w:hAnsiTheme="majorHAnsi"/>
        </w:rPr>
        <w:t>9</w:t>
      </w:r>
      <w:r>
        <w:rPr>
          <w:rFonts w:asciiTheme="majorHAnsi" w:hAnsiTheme="majorHAnsi"/>
        </w:rPr>
        <w:t>-20</w:t>
      </w:r>
      <w:r w:rsidR="00957F72">
        <w:rPr>
          <w:rFonts w:asciiTheme="majorHAnsi" w:hAnsiTheme="majorHAnsi"/>
        </w:rPr>
        <w:t>22</w:t>
      </w:r>
      <w:r>
        <w:rPr>
          <w:rFonts w:asciiTheme="majorHAnsi" w:hAnsiTheme="majorHAnsi"/>
        </w:rPr>
        <w:t xml:space="preserve"> vastgesteld. Speerpunten van beleid voor deze periode zijn:</w:t>
      </w:r>
    </w:p>
    <w:p w14:paraId="027299D0" w14:textId="77777777" w:rsidR="00417CC6" w:rsidRDefault="00417CC6">
      <w:pPr>
        <w:rPr>
          <w:rFonts w:asciiTheme="majorHAnsi" w:hAnsiTheme="majorHAnsi"/>
        </w:rPr>
      </w:pPr>
    </w:p>
    <w:p w14:paraId="018361FC" w14:textId="77777777" w:rsidR="00417CC6" w:rsidRPr="00417CC6" w:rsidRDefault="00417CC6" w:rsidP="00417CC6">
      <w:pPr>
        <w:pStyle w:val="Lijstalinea"/>
        <w:numPr>
          <w:ilvl w:val="0"/>
          <w:numId w:val="6"/>
        </w:numPr>
        <w:rPr>
          <w:rFonts w:asciiTheme="majorHAnsi" w:hAnsiTheme="majorHAnsi"/>
          <w:i/>
        </w:rPr>
      </w:pPr>
      <w:r w:rsidRPr="00417CC6">
        <w:rPr>
          <w:rFonts w:asciiTheme="majorHAnsi" w:hAnsiTheme="majorHAnsi"/>
          <w:i/>
        </w:rPr>
        <w:t>Zorgen voor een topklimaat voor ondernem</w:t>
      </w:r>
      <w:r w:rsidR="00957F72">
        <w:rPr>
          <w:rFonts w:asciiTheme="majorHAnsi" w:hAnsiTheme="majorHAnsi"/>
          <w:i/>
        </w:rPr>
        <w:t>ingen door collectieve belangenbehartiging</w:t>
      </w:r>
      <w:r w:rsidRPr="00417CC6">
        <w:rPr>
          <w:rFonts w:asciiTheme="majorHAnsi" w:hAnsiTheme="majorHAnsi"/>
          <w:i/>
        </w:rPr>
        <w:t>;</w:t>
      </w:r>
    </w:p>
    <w:p w14:paraId="2852B47A" w14:textId="77777777" w:rsidR="00417CC6" w:rsidRPr="00417CC6" w:rsidRDefault="00957F72" w:rsidP="00417CC6">
      <w:pPr>
        <w:pStyle w:val="Lijstalinea"/>
        <w:numPr>
          <w:ilvl w:val="0"/>
          <w:numId w:val="6"/>
        </w:numPr>
        <w:rPr>
          <w:rFonts w:asciiTheme="majorHAnsi" w:hAnsiTheme="majorHAnsi"/>
          <w:i/>
        </w:rPr>
      </w:pPr>
      <w:r>
        <w:rPr>
          <w:rFonts w:asciiTheme="majorHAnsi" w:hAnsiTheme="majorHAnsi"/>
          <w:i/>
        </w:rPr>
        <w:t>Functioneren als portal</w:t>
      </w:r>
      <w:r w:rsidR="00417CC6" w:rsidRPr="00417CC6">
        <w:rPr>
          <w:rFonts w:asciiTheme="majorHAnsi" w:hAnsiTheme="majorHAnsi"/>
          <w:i/>
        </w:rPr>
        <w:t xml:space="preserve"> voor kennisuitwisseling</w:t>
      </w:r>
    </w:p>
    <w:p w14:paraId="07E27214" w14:textId="77777777" w:rsidR="00417CC6" w:rsidRPr="00E90C64" w:rsidRDefault="00957F72" w:rsidP="00417CC6">
      <w:pPr>
        <w:pStyle w:val="Lijstalinea"/>
        <w:numPr>
          <w:ilvl w:val="0"/>
          <w:numId w:val="6"/>
        </w:numPr>
        <w:rPr>
          <w:rFonts w:asciiTheme="majorHAnsi" w:hAnsiTheme="majorHAnsi"/>
        </w:rPr>
      </w:pPr>
      <w:r>
        <w:rPr>
          <w:rFonts w:asciiTheme="majorHAnsi" w:hAnsiTheme="majorHAnsi"/>
          <w:i/>
        </w:rPr>
        <w:t>Faciliteren van ontmoetingen</w:t>
      </w:r>
    </w:p>
    <w:p w14:paraId="153F0DB9" w14:textId="77777777" w:rsidR="006E00CF" w:rsidRPr="006E00CF" w:rsidRDefault="006E00CF" w:rsidP="00417CC6">
      <w:pPr>
        <w:pStyle w:val="Lijstalinea"/>
        <w:numPr>
          <w:ilvl w:val="0"/>
          <w:numId w:val="6"/>
        </w:numPr>
        <w:rPr>
          <w:rFonts w:asciiTheme="majorHAnsi" w:hAnsiTheme="majorHAnsi"/>
        </w:rPr>
      </w:pPr>
      <w:r>
        <w:rPr>
          <w:rFonts w:asciiTheme="majorHAnsi" w:hAnsiTheme="majorHAnsi"/>
          <w:i/>
        </w:rPr>
        <w:t>Communicatie met de leden</w:t>
      </w:r>
    </w:p>
    <w:p w14:paraId="663674F9" w14:textId="77777777" w:rsidR="00417CC6" w:rsidRDefault="00417CC6">
      <w:pPr>
        <w:rPr>
          <w:rFonts w:asciiTheme="majorHAnsi" w:hAnsiTheme="majorHAnsi"/>
        </w:rPr>
      </w:pPr>
    </w:p>
    <w:p w14:paraId="52326AA8" w14:textId="77777777" w:rsidR="00417CC6" w:rsidRDefault="00417CC6">
      <w:pPr>
        <w:rPr>
          <w:rFonts w:asciiTheme="majorHAnsi" w:hAnsiTheme="majorHAnsi"/>
        </w:rPr>
      </w:pPr>
      <w:r>
        <w:rPr>
          <w:rFonts w:asciiTheme="majorHAnsi" w:hAnsiTheme="majorHAnsi"/>
        </w:rPr>
        <w:t>De concrete activiteiten op deze terreinen worden in ee</w:t>
      </w:r>
      <w:r w:rsidR="00B65098">
        <w:rPr>
          <w:rFonts w:asciiTheme="majorHAnsi" w:hAnsiTheme="majorHAnsi"/>
        </w:rPr>
        <w:t>n jaarplan vastgelegd. 201</w:t>
      </w:r>
      <w:r w:rsidR="00CF68B2">
        <w:rPr>
          <w:rFonts w:asciiTheme="majorHAnsi" w:hAnsiTheme="majorHAnsi"/>
        </w:rPr>
        <w:t>9</w:t>
      </w:r>
      <w:r w:rsidR="00B65098">
        <w:rPr>
          <w:rFonts w:asciiTheme="majorHAnsi" w:hAnsiTheme="majorHAnsi"/>
        </w:rPr>
        <w:t xml:space="preserve"> is het </w:t>
      </w:r>
      <w:r w:rsidR="00CF68B2">
        <w:rPr>
          <w:rFonts w:asciiTheme="majorHAnsi" w:hAnsiTheme="majorHAnsi"/>
        </w:rPr>
        <w:t>eerste</w:t>
      </w:r>
      <w:r w:rsidR="00B65098">
        <w:rPr>
          <w:rFonts w:asciiTheme="majorHAnsi" w:hAnsiTheme="majorHAnsi"/>
        </w:rPr>
        <w:t xml:space="preserve"> jaar </w:t>
      </w:r>
      <w:r w:rsidR="00CF68B2">
        <w:rPr>
          <w:rFonts w:asciiTheme="majorHAnsi" w:hAnsiTheme="majorHAnsi"/>
        </w:rPr>
        <w:t>van de nieuwe beleidsperiode</w:t>
      </w:r>
      <w:r w:rsidR="00B65098">
        <w:rPr>
          <w:rFonts w:asciiTheme="majorHAnsi" w:hAnsiTheme="majorHAnsi"/>
        </w:rPr>
        <w:t>. Voor 201</w:t>
      </w:r>
      <w:r w:rsidR="00CF68B2">
        <w:rPr>
          <w:rFonts w:asciiTheme="majorHAnsi" w:hAnsiTheme="majorHAnsi"/>
        </w:rPr>
        <w:t>9</w:t>
      </w:r>
      <w:r>
        <w:rPr>
          <w:rFonts w:asciiTheme="majorHAnsi" w:hAnsiTheme="majorHAnsi"/>
        </w:rPr>
        <w:t xml:space="preserve"> worden de volgende keuzes gemaakt.</w:t>
      </w:r>
    </w:p>
    <w:p w14:paraId="73328A4B" w14:textId="77777777" w:rsidR="00417CC6" w:rsidRDefault="00417CC6">
      <w:pPr>
        <w:rPr>
          <w:rFonts w:asciiTheme="majorHAnsi" w:hAnsiTheme="majorHAnsi"/>
        </w:rPr>
      </w:pPr>
    </w:p>
    <w:p w14:paraId="74F04239" w14:textId="77777777" w:rsidR="00417CC6" w:rsidRPr="00417CC6" w:rsidRDefault="00417CC6">
      <w:pPr>
        <w:rPr>
          <w:rFonts w:asciiTheme="majorHAnsi" w:hAnsiTheme="majorHAnsi"/>
          <w:b/>
        </w:rPr>
      </w:pPr>
      <w:r w:rsidRPr="00417CC6">
        <w:rPr>
          <w:rFonts w:asciiTheme="majorHAnsi" w:hAnsiTheme="majorHAnsi"/>
          <w:b/>
        </w:rPr>
        <w:t>1. Topklimaat voor ondernem</w:t>
      </w:r>
      <w:r w:rsidR="00CF68B2">
        <w:rPr>
          <w:rFonts w:asciiTheme="majorHAnsi" w:hAnsiTheme="majorHAnsi"/>
          <w:b/>
        </w:rPr>
        <w:t>ingen</w:t>
      </w:r>
      <w:r w:rsidR="00BB42C0">
        <w:rPr>
          <w:rFonts w:asciiTheme="majorHAnsi" w:hAnsiTheme="majorHAnsi"/>
          <w:b/>
        </w:rPr>
        <w:t>/belangenbehartiging</w:t>
      </w:r>
    </w:p>
    <w:p w14:paraId="402982F6" w14:textId="77777777" w:rsidR="00417CC6" w:rsidRDefault="00417CC6" w:rsidP="00417CC6">
      <w:pPr>
        <w:rPr>
          <w:rFonts w:asciiTheme="majorHAnsi" w:hAnsiTheme="majorHAnsi"/>
        </w:rPr>
      </w:pPr>
    </w:p>
    <w:p w14:paraId="1391F3C2" w14:textId="77777777" w:rsidR="00417CC6" w:rsidRDefault="0084145B" w:rsidP="0084145B">
      <w:pPr>
        <w:rPr>
          <w:rFonts w:asciiTheme="majorHAnsi" w:hAnsiTheme="majorHAnsi"/>
          <w:u w:val="single"/>
        </w:rPr>
      </w:pPr>
      <w:r>
        <w:rPr>
          <w:rFonts w:asciiTheme="majorHAnsi" w:hAnsiTheme="majorHAnsi"/>
          <w:u w:val="single"/>
        </w:rPr>
        <w:t xml:space="preserve">1.1. </w:t>
      </w:r>
      <w:r w:rsidR="00417CC6" w:rsidRPr="0084145B">
        <w:rPr>
          <w:rFonts w:asciiTheme="majorHAnsi" w:hAnsiTheme="majorHAnsi"/>
          <w:u w:val="single"/>
        </w:rPr>
        <w:t>Ruimte voor ondernemen/ondernemersklimaat</w:t>
      </w:r>
    </w:p>
    <w:p w14:paraId="61410B87" w14:textId="77777777" w:rsidR="00CF10A9" w:rsidRDefault="00CF10A9" w:rsidP="0084145B">
      <w:pPr>
        <w:rPr>
          <w:rFonts w:asciiTheme="majorHAnsi" w:hAnsiTheme="majorHAnsi"/>
          <w:i/>
        </w:rPr>
      </w:pPr>
      <w:r>
        <w:rPr>
          <w:rFonts w:asciiTheme="majorHAnsi" w:hAnsiTheme="majorHAnsi"/>
          <w:i/>
        </w:rPr>
        <w:t>Portefeuill</w:t>
      </w:r>
      <w:r w:rsidR="00042B48">
        <w:rPr>
          <w:rFonts w:asciiTheme="majorHAnsi" w:hAnsiTheme="majorHAnsi"/>
          <w:i/>
        </w:rPr>
        <w:t>ehouders: Denise Notenboom</w:t>
      </w:r>
      <w:r>
        <w:rPr>
          <w:rFonts w:asciiTheme="majorHAnsi" w:hAnsiTheme="majorHAnsi"/>
          <w:i/>
        </w:rPr>
        <w:t>, Ton Voortman</w:t>
      </w:r>
    </w:p>
    <w:p w14:paraId="176420C6" w14:textId="77777777" w:rsidR="00CF10A9" w:rsidRPr="00CF10A9" w:rsidRDefault="00CF10A9" w:rsidP="0084145B">
      <w:pPr>
        <w:rPr>
          <w:rFonts w:asciiTheme="majorHAnsi" w:hAnsiTheme="majorHAnsi"/>
        </w:rPr>
      </w:pPr>
    </w:p>
    <w:p w14:paraId="774A0087" w14:textId="49D39891" w:rsidR="007D375F" w:rsidRDefault="00CF68B2" w:rsidP="00336666">
      <w:pPr>
        <w:rPr>
          <w:rFonts w:asciiTheme="majorHAnsi" w:hAnsiTheme="majorHAnsi"/>
        </w:rPr>
      </w:pPr>
      <w:r>
        <w:rPr>
          <w:rFonts w:asciiTheme="majorHAnsi" w:hAnsiTheme="majorHAnsi"/>
        </w:rPr>
        <w:t>De VAB maakt zich zorgen over het dreigend tekort aan bedrijventerrein. Uit berekeningen van bureau STEC blijkt, dat over een jaar of drie het huidige areaal aan beschikbare bedrijventerreinen is uitgeput. Na de uitgifte van Wieken-Noord en Vathorst is de koek op. De VAB vindt dat er in 2019 een heldere visie moet liggen op nieuwe bedrijfslocaties en zal in de overleggen met zowel gemeenteraad als college van B&amp;W hiervoor pleiten. Ook de contacten met het Utrechtse provinciebestuur zullen hier</w:t>
      </w:r>
      <w:r w:rsidR="00B26E12">
        <w:rPr>
          <w:rFonts w:asciiTheme="majorHAnsi" w:hAnsiTheme="majorHAnsi"/>
        </w:rPr>
        <w:t>v</w:t>
      </w:r>
      <w:r>
        <w:rPr>
          <w:rFonts w:asciiTheme="majorHAnsi" w:hAnsiTheme="majorHAnsi"/>
        </w:rPr>
        <w:t xml:space="preserve">oor worden benut. Verder is de VAB van oordeel dat dit vraagstuk sterker dan tot nog toe in regionaal verband moet worden opgepakt. </w:t>
      </w:r>
      <w:r w:rsidR="006E00CF">
        <w:rPr>
          <w:rFonts w:asciiTheme="majorHAnsi" w:hAnsiTheme="majorHAnsi"/>
        </w:rPr>
        <w:t>O</w:t>
      </w:r>
      <w:r>
        <w:rPr>
          <w:rFonts w:asciiTheme="majorHAnsi" w:hAnsiTheme="majorHAnsi"/>
        </w:rPr>
        <w:t xml:space="preserve">ok de gemeenten in de regio Amersfoort hebben een verantwoordelijkheid om te zorgen voor voldoende ruimte voor economische activiteit.  </w:t>
      </w:r>
      <w:r w:rsidR="001D5AA7">
        <w:rPr>
          <w:rFonts w:asciiTheme="majorHAnsi" w:hAnsiTheme="majorHAnsi"/>
        </w:rPr>
        <w:t>De VAB is actief betrokken bij actuele ontwikkelingen in de bedrijfsomgeving, zoals de herinrichting van het Stationsgebied</w:t>
      </w:r>
      <w:r w:rsidR="00480B55">
        <w:rPr>
          <w:rFonts w:asciiTheme="majorHAnsi" w:hAnsiTheme="majorHAnsi"/>
        </w:rPr>
        <w:t xml:space="preserve"> en</w:t>
      </w:r>
      <w:r w:rsidR="001D5AA7">
        <w:rPr>
          <w:rFonts w:asciiTheme="majorHAnsi" w:hAnsiTheme="majorHAnsi"/>
        </w:rPr>
        <w:t xml:space="preserve"> de </w:t>
      </w:r>
      <w:r w:rsidR="00480B55">
        <w:rPr>
          <w:rFonts w:asciiTheme="majorHAnsi" w:hAnsiTheme="majorHAnsi"/>
        </w:rPr>
        <w:t>herontwikkeling van (delen) van bedrijventerreinen.</w:t>
      </w:r>
    </w:p>
    <w:p w14:paraId="6D032883" w14:textId="77777777" w:rsidR="007D375F" w:rsidRPr="00336666" w:rsidRDefault="007D375F" w:rsidP="00336666">
      <w:pPr>
        <w:rPr>
          <w:rFonts w:asciiTheme="majorHAnsi" w:hAnsiTheme="majorHAnsi"/>
        </w:rPr>
      </w:pPr>
    </w:p>
    <w:p w14:paraId="2D3611F7" w14:textId="77777777" w:rsidR="000860E7" w:rsidRPr="0084145B" w:rsidRDefault="00F80F79" w:rsidP="00F80F79">
      <w:pPr>
        <w:rPr>
          <w:rFonts w:asciiTheme="majorHAnsi" w:hAnsiTheme="majorHAnsi"/>
          <w:i/>
        </w:rPr>
      </w:pPr>
      <w:r>
        <w:rPr>
          <w:rFonts w:asciiTheme="majorHAnsi" w:hAnsiTheme="majorHAnsi"/>
          <w:i/>
        </w:rPr>
        <w:t xml:space="preserve">Actiepunt: </w:t>
      </w:r>
      <w:r w:rsidR="00375E47">
        <w:rPr>
          <w:rFonts w:asciiTheme="majorHAnsi" w:hAnsiTheme="majorHAnsi"/>
          <w:i/>
        </w:rPr>
        <w:t xml:space="preserve">Er </w:t>
      </w:r>
      <w:r w:rsidR="007D1853">
        <w:rPr>
          <w:rFonts w:asciiTheme="majorHAnsi" w:hAnsiTheme="majorHAnsi"/>
          <w:i/>
        </w:rPr>
        <w:t xml:space="preserve">is voldoende ruimte voor nieuwe vestigingen, en </w:t>
      </w:r>
      <w:r w:rsidR="00BB42C0">
        <w:rPr>
          <w:rFonts w:asciiTheme="majorHAnsi" w:hAnsiTheme="majorHAnsi"/>
          <w:i/>
        </w:rPr>
        <w:t xml:space="preserve">Amersfoortse bedrijven </w:t>
      </w:r>
      <w:r w:rsidR="007D1853">
        <w:rPr>
          <w:rFonts w:asciiTheme="majorHAnsi" w:hAnsiTheme="majorHAnsi"/>
          <w:i/>
        </w:rPr>
        <w:t xml:space="preserve">kunnen zich ook in de komende jaren </w:t>
      </w:r>
      <w:r w:rsidR="00BB42C0">
        <w:rPr>
          <w:rFonts w:asciiTheme="majorHAnsi" w:hAnsiTheme="majorHAnsi"/>
          <w:i/>
        </w:rPr>
        <w:t>binnen d</w:t>
      </w:r>
      <w:r w:rsidR="007D1853">
        <w:rPr>
          <w:rFonts w:asciiTheme="majorHAnsi" w:hAnsiTheme="majorHAnsi"/>
          <w:i/>
        </w:rPr>
        <w:t xml:space="preserve">e gemeentegrenzen </w:t>
      </w:r>
      <w:r w:rsidR="00375E47">
        <w:rPr>
          <w:rFonts w:asciiTheme="majorHAnsi" w:hAnsiTheme="majorHAnsi"/>
          <w:i/>
        </w:rPr>
        <w:t xml:space="preserve">uitbreiden als zij dat willen. </w:t>
      </w:r>
    </w:p>
    <w:p w14:paraId="0E5C0B9F" w14:textId="77777777" w:rsidR="006228D9" w:rsidRDefault="006228D9" w:rsidP="0084145B">
      <w:pPr>
        <w:rPr>
          <w:rFonts w:asciiTheme="majorHAnsi" w:hAnsiTheme="majorHAnsi"/>
          <w:u w:val="single"/>
        </w:rPr>
      </w:pPr>
    </w:p>
    <w:p w14:paraId="7C3692E6" w14:textId="77777777" w:rsidR="00480B55" w:rsidRDefault="00480B55" w:rsidP="0084145B">
      <w:pPr>
        <w:rPr>
          <w:rFonts w:asciiTheme="majorHAnsi" w:hAnsiTheme="majorHAnsi"/>
          <w:u w:val="single"/>
        </w:rPr>
      </w:pPr>
    </w:p>
    <w:p w14:paraId="54AE6DFA" w14:textId="77777777" w:rsidR="00480B55" w:rsidRDefault="00480B55" w:rsidP="0084145B">
      <w:pPr>
        <w:rPr>
          <w:rFonts w:asciiTheme="majorHAnsi" w:hAnsiTheme="majorHAnsi"/>
          <w:u w:val="single"/>
        </w:rPr>
      </w:pPr>
    </w:p>
    <w:p w14:paraId="42BDE35E" w14:textId="77777777" w:rsidR="00480B55" w:rsidRDefault="00480B55" w:rsidP="0084145B">
      <w:pPr>
        <w:rPr>
          <w:rFonts w:asciiTheme="majorHAnsi" w:hAnsiTheme="majorHAnsi"/>
          <w:u w:val="single"/>
        </w:rPr>
      </w:pPr>
    </w:p>
    <w:p w14:paraId="09C854EF" w14:textId="77777777" w:rsidR="006228D9" w:rsidRDefault="0084145B" w:rsidP="0084145B">
      <w:pPr>
        <w:rPr>
          <w:rFonts w:asciiTheme="majorHAnsi" w:hAnsiTheme="majorHAnsi"/>
          <w:u w:val="single"/>
        </w:rPr>
      </w:pPr>
      <w:r>
        <w:rPr>
          <w:rFonts w:asciiTheme="majorHAnsi" w:hAnsiTheme="majorHAnsi"/>
          <w:u w:val="single"/>
        </w:rPr>
        <w:lastRenderedPageBreak/>
        <w:t xml:space="preserve">1.2. </w:t>
      </w:r>
      <w:r w:rsidR="00417CC6" w:rsidRPr="0084145B">
        <w:rPr>
          <w:rFonts w:asciiTheme="majorHAnsi" w:hAnsiTheme="majorHAnsi"/>
          <w:u w:val="single"/>
        </w:rPr>
        <w:t>Bereikbaarheid en mobiliteit</w:t>
      </w:r>
    </w:p>
    <w:p w14:paraId="656F08BF" w14:textId="77777777" w:rsidR="006228D9" w:rsidRPr="006228D9" w:rsidRDefault="006228D9" w:rsidP="0084145B">
      <w:pPr>
        <w:rPr>
          <w:rFonts w:asciiTheme="majorHAnsi" w:hAnsiTheme="majorHAnsi"/>
          <w:i/>
        </w:rPr>
      </w:pPr>
      <w:r w:rsidRPr="006228D9">
        <w:rPr>
          <w:rFonts w:asciiTheme="majorHAnsi" w:hAnsiTheme="majorHAnsi"/>
          <w:i/>
        </w:rPr>
        <w:t>Porte</w:t>
      </w:r>
      <w:r w:rsidR="008F6B16">
        <w:rPr>
          <w:rFonts w:asciiTheme="majorHAnsi" w:hAnsiTheme="majorHAnsi"/>
          <w:i/>
        </w:rPr>
        <w:t>feuillehou</w:t>
      </w:r>
      <w:r w:rsidR="000860E7">
        <w:rPr>
          <w:rFonts w:asciiTheme="majorHAnsi" w:hAnsiTheme="majorHAnsi"/>
          <w:i/>
        </w:rPr>
        <w:t>der</w:t>
      </w:r>
      <w:r w:rsidR="008F6B16">
        <w:rPr>
          <w:rFonts w:asciiTheme="majorHAnsi" w:hAnsiTheme="majorHAnsi"/>
          <w:i/>
        </w:rPr>
        <w:t xml:space="preserve">: </w:t>
      </w:r>
      <w:r w:rsidRPr="006228D9">
        <w:rPr>
          <w:rFonts w:asciiTheme="majorHAnsi" w:hAnsiTheme="majorHAnsi"/>
          <w:i/>
        </w:rPr>
        <w:t>Marc Nieuwland</w:t>
      </w:r>
    </w:p>
    <w:p w14:paraId="6FAF82DE" w14:textId="77777777" w:rsidR="006228D9" w:rsidRPr="006228D9" w:rsidRDefault="006228D9" w:rsidP="0084145B">
      <w:pPr>
        <w:rPr>
          <w:rFonts w:asciiTheme="majorHAnsi" w:hAnsiTheme="majorHAnsi"/>
          <w:i/>
          <w:u w:val="single"/>
        </w:rPr>
      </w:pPr>
    </w:p>
    <w:p w14:paraId="3B3C65AD" w14:textId="77777777" w:rsidR="00417CC6" w:rsidRDefault="007D1853" w:rsidP="00417CC6">
      <w:pPr>
        <w:rPr>
          <w:rFonts w:asciiTheme="majorHAnsi" w:hAnsiTheme="majorHAnsi"/>
        </w:rPr>
      </w:pPr>
      <w:r>
        <w:rPr>
          <w:rFonts w:asciiTheme="majorHAnsi" w:hAnsiTheme="majorHAnsi"/>
        </w:rPr>
        <w:t xml:space="preserve">In de komende jaren wordt met voortvarendheid gewerkt aan </w:t>
      </w:r>
      <w:r w:rsidR="00C90444">
        <w:rPr>
          <w:rFonts w:asciiTheme="majorHAnsi" w:hAnsiTheme="majorHAnsi"/>
        </w:rPr>
        <w:t>de bereikbaarheid van Amersfoort. Na jarenlang plannen zal de Westelijke Ontsluit</w:t>
      </w:r>
      <w:r>
        <w:rPr>
          <w:rFonts w:asciiTheme="majorHAnsi" w:hAnsiTheme="majorHAnsi"/>
        </w:rPr>
        <w:t xml:space="preserve">ing worden aangelegd. </w:t>
      </w:r>
      <w:r w:rsidR="00F80F79">
        <w:rPr>
          <w:rFonts w:asciiTheme="majorHAnsi" w:hAnsiTheme="majorHAnsi"/>
        </w:rPr>
        <w:t>De</w:t>
      </w:r>
      <w:r w:rsidR="00C90444">
        <w:rPr>
          <w:rFonts w:asciiTheme="majorHAnsi" w:hAnsiTheme="majorHAnsi"/>
        </w:rPr>
        <w:t xml:space="preserve"> verbreding van het traject Eemnes-Hoevelaken op de A1</w:t>
      </w:r>
      <w:r w:rsidR="00F80F79">
        <w:rPr>
          <w:rFonts w:asciiTheme="majorHAnsi" w:hAnsiTheme="majorHAnsi"/>
        </w:rPr>
        <w:t xml:space="preserve"> is afgerond</w:t>
      </w:r>
      <w:r w:rsidR="00C90444">
        <w:rPr>
          <w:rFonts w:asciiTheme="majorHAnsi" w:hAnsiTheme="majorHAnsi"/>
        </w:rPr>
        <w:t xml:space="preserve">. </w:t>
      </w:r>
      <w:r w:rsidR="00F80F79">
        <w:rPr>
          <w:rFonts w:asciiTheme="majorHAnsi" w:hAnsiTheme="majorHAnsi"/>
        </w:rPr>
        <w:t>De komende jaren gaat</w:t>
      </w:r>
      <w:r>
        <w:rPr>
          <w:rFonts w:asciiTheme="majorHAnsi" w:hAnsiTheme="majorHAnsi"/>
        </w:rPr>
        <w:t xml:space="preserve"> </w:t>
      </w:r>
      <w:r w:rsidR="00F80F79">
        <w:rPr>
          <w:rFonts w:asciiTheme="majorHAnsi" w:hAnsiTheme="majorHAnsi"/>
        </w:rPr>
        <w:t xml:space="preserve">het </w:t>
      </w:r>
      <w:r>
        <w:rPr>
          <w:rFonts w:asciiTheme="majorHAnsi" w:hAnsiTheme="majorHAnsi"/>
        </w:rPr>
        <w:t xml:space="preserve">knooppunt Hoevelaken </w:t>
      </w:r>
      <w:r w:rsidR="00F80F79">
        <w:rPr>
          <w:rFonts w:asciiTheme="majorHAnsi" w:hAnsiTheme="majorHAnsi"/>
        </w:rPr>
        <w:t>op de schop.</w:t>
      </w:r>
      <w:r>
        <w:rPr>
          <w:rFonts w:asciiTheme="majorHAnsi" w:hAnsiTheme="majorHAnsi"/>
        </w:rPr>
        <w:t xml:space="preserve"> </w:t>
      </w:r>
      <w:r w:rsidR="00C90444">
        <w:rPr>
          <w:rFonts w:asciiTheme="majorHAnsi" w:hAnsiTheme="majorHAnsi"/>
        </w:rPr>
        <w:t xml:space="preserve">De VAB vindt het belangrijk dat </w:t>
      </w:r>
      <w:r w:rsidR="009D36BE">
        <w:rPr>
          <w:rFonts w:asciiTheme="majorHAnsi" w:hAnsiTheme="majorHAnsi"/>
        </w:rPr>
        <w:t xml:space="preserve">bedrijven tijdens de werkzaamheden goed bereikbaar blijven en dat </w:t>
      </w:r>
      <w:r w:rsidR="00C90444">
        <w:rPr>
          <w:rFonts w:asciiTheme="majorHAnsi" w:hAnsiTheme="majorHAnsi"/>
        </w:rPr>
        <w:t>de overlast</w:t>
      </w:r>
      <w:r w:rsidR="009D36BE">
        <w:rPr>
          <w:rFonts w:asciiTheme="majorHAnsi" w:hAnsiTheme="majorHAnsi"/>
        </w:rPr>
        <w:t xml:space="preserve"> zoveel mogelijk wordt beperkt. De VAB </w:t>
      </w:r>
      <w:r w:rsidR="00C90444">
        <w:rPr>
          <w:rFonts w:asciiTheme="majorHAnsi" w:hAnsiTheme="majorHAnsi"/>
        </w:rPr>
        <w:t xml:space="preserve">zal haar leden </w:t>
      </w:r>
      <w:r w:rsidR="009D36BE">
        <w:rPr>
          <w:rFonts w:asciiTheme="majorHAnsi" w:hAnsiTheme="majorHAnsi"/>
        </w:rPr>
        <w:t xml:space="preserve">goed </w:t>
      </w:r>
      <w:r w:rsidR="00C90444">
        <w:rPr>
          <w:rFonts w:asciiTheme="majorHAnsi" w:hAnsiTheme="majorHAnsi"/>
        </w:rPr>
        <w:t>informeren over de voortgang van de werkzaamheden.</w:t>
      </w:r>
      <w:r w:rsidR="000D7345">
        <w:rPr>
          <w:rFonts w:asciiTheme="majorHAnsi" w:hAnsiTheme="majorHAnsi"/>
        </w:rPr>
        <w:t xml:space="preserve"> </w:t>
      </w:r>
      <w:r w:rsidR="00073F16">
        <w:rPr>
          <w:rFonts w:asciiTheme="majorHAnsi" w:hAnsiTheme="majorHAnsi"/>
        </w:rPr>
        <w:t>Verder participeert de VAB in de bijeenkomsten die Rijkswaterstaat over Knooppunt Hoevelaken belegt.</w:t>
      </w:r>
    </w:p>
    <w:p w14:paraId="17156E66" w14:textId="77777777" w:rsidR="006E00CF" w:rsidRDefault="006E00CF" w:rsidP="00417CC6">
      <w:pPr>
        <w:rPr>
          <w:rFonts w:asciiTheme="majorHAnsi" w:hAnsiTheme="majorHAnsi"/>
        </w:rPr>
      </w:pPr>
    </w:p>
    <w:p w14:paraId="2C38FCA6" w14:textId="77777777" w:rsidR="00F80F79" w:rsidRDefault="00073F16" w:rsidP="00417CC6">
      <w:pPr>
        <w:rPr>
          <w:rFonts w:asciiTheme="majorHAnsi" w:hAnsiTheme="majorHAnsi"/>
        </w:rPr>
      </w:pPr>
      <w:r>
        <w:rPr>
          <w:rFonts w:asciiTheme="majorHAnsi" w:hAnsiTheme="majorHAnsi"/>
        </w:rPr>
        <w:t xml:space="preserve">Ook </w:t>
      </w:r>
      <w:r w:rsidR="00F80F79">
        <w:rPr>
          <w:rFonts w:asciiTheme="majorHAnsi" w:hAnsiTheme="majorHAnsi"/>
        </w:rPr>
        <w:t>wil de VAB zich inzetten voor meer duurzame vormen van mobiliteit en distributie.</w:t>
      </w:r>
      <w:r w:rsidR="00392DDE">
        <w:rPr>
          <w:rFonts w:asciiTheme="majorHAnsi" w:hAnsiTheme="majorHAnsi"/>
        </w:rPr>
        <w:t xml:space="preserve"> In 2019 zal verder worden bepaald en uitgewerkt op welke wijze en met welke middelen de VAB dit gaat oppakken.</w:t>
      </w:r>
    </w:p>
    <w:p w14:paraId="21412B9F" w14:textId="77777777" w:rsidR="00392DDE" w:rsidRDefault="00C90444" w:rsidP="00392DDE">
      <w:pPr>
        <w:rPr>
          <w:rFonts w:asciiTheme="majorHAnsi" w:hAnsiTheme="majorHAnsi"/>
          <w:i/>
        </w:rPr>
      </w:pPr>
      <w:r w:rsidRPr="0084145B">
        <w:rPr>
          <w:rFonts w:asciiTheme="majorHAnsi" w:hAnsiTheme="majorHAnsi"/>
          <w:i/>
        </w:rPr>
        <w:t>Actiepunt</w:t>
      </w:r>
      <w:r w:rsidR="00392DDE">
        <w:rPr>
          <w:rFonts w:asciiTheme="majorHAnsi" w:hAnsiTheme="majorHAnsi"/>
          <w:i/>
        </w:rPr>
        <w:t>en</w:t>
      </w:r>
      <w:r w:rsidRPr="0084145B">
        <w:rPr>
          <w:rFonts w:asciiTheme="majorHAnsi" w:hAnsiTheme="majorHAnsi"/>
          <w:i/>
        </w:rPr>
        <w:t xml:space="preserve">: </w:t>
      </w:r>
    </w:p>
    <w:p w14:paraId="5C3338E5" w14:textId="5590D3B5" w:rsidR="003258FC" w:rsidRDefault="00392DDE" w:rsidP="00392DDE">
      <w:pPr>
        <w:rPr>
          <w:rFonts w:asciiTheme="majorHAnsi" w:hAnsiTheme="majorHAnsi"/>
          <w:i/>
        </w:rPr>
      </w:pPr>
      <w:r>
        <w:rPr>
          <w:rFonts w:asciiTheme="majorHAnsi" w:hAnsiTheme="majorHAnsi"/>
          <w:i/>
        </w:rPr>
        <w:t xml:space="preserve">1. </w:t>
      </w:r>
      <w:r w:rsidR="00C90444" w:rsidRPr="0084145B">
        <w:rPr>
          <w:rFonts w:asciiTheme="majorHAnsi" w:hAnsiTheme="majorHAnsi"/>
          <w:i/>
        </w:rPr>
        <w:t xml:space="preserve">samen met de betrokken instanties, zoals de gemeente en Rijkswaterstaat </w:t>
      </w:r>
      <w:r w:rsidR="000D7345" w:rsidRPr="0084145B">
        <w:rPr>
          <w:rFonts w:asciiTheme="majorHAnsi" w:hAnsiTheme="majorHAnsi"/>
          <w:i/>
        </w:rPr>
        <w:t xml:space="preserve">leden informeren over </w:t>
      </w:r>
      <w:r w:rsidR="0084145B" w:rsidRPr="0084145B">
        <w:rPr>
          <w:rFonts w:asciiTheme="majorHAnsi" w:hAnsiTheme="majorHAnsi"/>
          <w:i/>
        </w:rPr>
        <w:t>de op handen zijnde aanpassingen in het wegennet</w:t>
      </w:r>
      <w:r>
        <w:rPr>
          <w:rFonts w:asciiTheme="majorHAnsi" w:hAnsiTheme="majorHAnsi"/>
          <w:i/>
        </w:rPr>
        <w:t>;</w:t>
      </w:r>
    </w:p>
    <w:p w14:paraId="78389A8A" w14:textId="77777777" w:rsidR="00417CC6" w:rsidRPr="00417CC6" w:rsidRDefault="00417CC6" w:rsidP="00417CC6">
      <w:pPr>
        <w:rPr>
          <w:rFonts w:asciiTheme="majorHAnsi" w:hAnsiTheme="majorHAnsi"/>
          <w:u w:val="single"/>
        </w:rPr>
      </w:pPr>
    </w:p>
    <w:p w14:paraId="2E8DA548" w14:textId="77777777" w:rsidR="0084145B" w:rsidRDefault="000860E7" w:rsidP="0084145B">
      <w:pPr>
        <w:rPr>
          <w:rFonts w:asciiTheme="majorHAnsi" w:hAnsiTheme="majorHAnsi"/>
          <w:u w:val="single"/>
        </w:rPr>
      </w:pPr>
      <w:r>
        <w:rPr>
          <w:rFonts w:asciiTheme="majorHAnsi" w:hAnsiTheme="majorHAnsi"/>
          <w:u w:val="single"/>
        </w:rPr>
        <w:t>1.3</w:t>
      </w:r>
      <w:r w:rsidR="0084145B">
        <w:rPr>
          <w:rFonts w:asciiTheme="majorHAnsi" w:hAnsiTheme="majorHAnsi"/>
          <w:u w:val="single"/>
        </w:rPr>
        <w:t xml:space="preserve">. </w:t>
      </w:r>
      <w:r w:rsidR="007554D8">
        <w:rPr>
          <w:rFonts w:asciiTheme="majorHAnsi" w:hAnsiTheme="majorHAnsi"/>
          <w:u w:val="single"/>
        </w:rPr>
        <w:t>Duurzaamheid (Ilja</w:t>
      </w:r>
      <w:r w:rsidR="003258FC">
        <w:rPr>
          <w:rFonts w:asciiTheme="majorHAnsi" w:hAnsiTheme="majorHAnsi"/>
          <w:u w:val="single"/>
        </w:rPr>
        <w:t>)</w:t>
      </w:r>
    </w:p>
    <w:p w14:paraId="0B0A8C75" w14:textId="77777777" w:rsidR="000860E7" w:rsidRDefault="000860E7" w:rsidP="0084145B">
      <w:pPr>
        <w:rPr>
          <w:rFonts w:asciiTheme="majorHAnsi" w:hAnsiTheme="majorHAnsi"/>
          <w:i/>
        </w:rPr>
      </w:pPr>
      <w:r>
        <w:rPr>
          <w:rFonts w:asciiTheme="majorHAnsi" w:hAnsiTheme="majorHAnsi"/>
          <w:i/>
        </w:rPr>
        <w:t>Portefeuillehouder: Ilja de Wolf</w:t>
      </w:r>
    </w:p>
    <w:p w14:paraId="2EBB1B0E" w14:textId="77777777" w:rsidR="000860E7" w:rsidRPr="000860E7" w:rsidRDefault="000860E7" w:rsidP="0084145B">
      <w:pPr>
        <w:rPr>
          <w:rFonts w:asciiTheme="majorHAnsi" w:hAnsiTheme="majorHAnsi"/>
          <w:i/>
        </w:rPr>
      </w:pPr>
    </w:p>
    <w:p w14:paraId="5B09A48D" w14:textId="77777777" w:rsidR="0015647D" w:rsidRPr="00375E47" w:rsidRDefault="00136CB5" w:rsidP="0015647D">
      <w:pPr>
        <w:rPr>
          <w:rFonts w:asciiTheme="majorHAnsi" w:hAnsiTheme="majorHAnsi" w:cs="Arial"/>
        </w:rPr>
      </w:pPr>
      <w:r>
        <w:rPr>
          <w:rFonts w:asciiTheme="majorHAnsi" w:hAnsiTheme="majorHAnsi" w:cs="Arial"/>
        </w:rPr>
        <w:t>Duurzaamheid is het centrale thema in het nieuwe coalitieakkoord van de gemeente Amersfoort in de nieuwe raadsperiode, die in 2018 is gestart. Veel aandacht wordt besteed aan energietansitie. Daarnaast ondersteunt de gemeente initiatieven van (beginnende) ondernemers op het vlak van duurzaamheidinitiatieven</w:t>
      </w:r>
      <w:r w:rsidR="000860E7">
        <w:rPr>
          <w:rFonts w:asciiTheme="majorHAnsi" w:hAnsiTheme="majorHAnsi" w:cs="Arial"/>
        </w:rPr>
        <w:t>. In 201</w:t>
      </w:r>
      <w:r>
        <w:rPr>
          <w:rFonts w:asciiTheme="majorHAnsi" w:hAnsiTheme="majorHAnsi" w:cs="Arial"/>
        </w:rPr>
        <w:t>9</w:t>
      </w:r>
      <w:r w:rsidR="000860E7">
        <w:rPr>
          <w:rFonts w:asciiTheme="majorHAnsi" w:hAnsiTheme="majorHAnsi" w:cs="Arial"/>
        </w:rPr>
        <w:t xml:space="preserve"> zullen we </w:t>
      </w:r>
      <w:r w:rsidR="0015647D" w:rsidRPr="00375E47">
        <w:rPr>
          <w:rFonts w:asciiTheme="majorHAnsi" w:hAnsiTheme="majorHAnsi" w:cs="Arial"/>
        </w:rPr>
        <w:t>de volgende acties ondernemen:</w:t>
      </w:r>
    </w:p>
    <w:p w14:paraId="1BFAA578" w14:textId="77777777" w:rsidR="0015647D" w:rsidRPr="00375E47" w:rsidRDefault="00375E47" w:rsidP="0015647D">
      <w:pPr>
        <w:pStyle w:val="Lijstalinea"/>
        <w:numPr>
          <w:ilvl w:val="0"/>
          <w:numId w:val="17"/>
        </w:numPr>
        <w:spacing w:line="259" w:lineRule="auto"/>
        <w:rPr>
          <w:rFonts w:asciiTheme="majorHAnsi" w:hAnsiTheme="majorHAnsi" w:cs="Arial"/>
        </w:rPr>
      </w:pPr>
      <w:r>
        <w:rPr>
          <w:rFonts w:asciiTheme="majorHAnsi" w:hAnsiTheme="majorHAnsi" w:cs="Arial"/>
        </w:rPr>
        <w:t>VAB-</w:t>
      </w:r>
      <w:r w:rsidR="0015647D" w:rsidRPr="00375E47">
        <w:rPr>
          <w:rFonts w:asciiTheme="majorHAnsi" w:hAnsiTheme="majorHAnsi" w:cs="Arial"/>
        </w:rPr>
        <w:t xml:space="preserve">leden periodiek informeren over doelstellingen en subsidies van de gemeente </w:t>
      </w:r>
      <w:r>
        <w:rPr>
          <w:rFonts w:asciiTheme="majorHAnsi" w:hAnsiTheme="majorHAnsi" w:cs="Arial"/>
        </w:rPr>
        <w:t>op het terrein van duurzaam ondernemen</w:t>
      </w:r>
      <w:r w:rsidR="006E00CF">
        <w:rPr>
          <w:rFonts w:asciiTheme="majorHAnsi" w:hAnsiTheme="majorHAnsi" w:cs="Arial"/>
        </w:rPr>
        <w:t>;</w:t>
      </w:r>
    </w:p>
    <w:p w14:paraId="79AAA3D0" w14:textId="77777777" w:rsidR="0015647D" w:rsidRPr="00375E47" w:rsidRDefault="00136CB5" w:rsidP="0015647D">
      <w:pPr>
        <w:pStyle w:val="Lijstalinea"/>
        <w:numPr>
          <w:ilvl w:val="0"/>
          <w:numId w:val="17"/>
        </w:numPr>
        <w:spacing w:line="259" w:lineRule="auto"/>
        <w:rPr>
          <w:rFonts w:asciiTheme="majorHAnsi" w:hAnsiTheme="majorHAnsi" w:cs="Arial"/>
        </w:rPr>
      </w:pPr>
      <w:r>
        <w:rPr>
          <w:rFonts w:asciiTheme="majorHAnsi" w:hAnsiTheme="majorHAnsi" w:cs="Arial"/>
        </w:rPr>
        <w:t xml:space="preserve">Inzet van onze </w:t>
      </w:r>
      <w:r w:rsidR="0015647D" w:rsidRPr="00375E47">
        <w:rPr>
          <w:rFonts w:asciiTheme="majorHAnsi" w:hAnsiTheme="majorHAnsi" w:cs="Arial"/>
        </w:rPr>
        <w:t>duurzaamheidsambassadeur</w:t>
      </w:r>
      <w:r w:rsidR="00A37086">
        <w:rPr>
          <w:rFonts w:asciiTheme="majorHAnsi" w:hAnsiTheme="majorHAnsi" w:cs="Arial"/>
        </w:rPr>
        <w:t xml:space="preserve"> </w:t>
      </w:r>
      <w:r>
        <w:rPr>
          <w:rFonts w:asciiTheme="majorHAnsi" w:hAnsiTheme="majorHAnsi" w:cs="Arial"/>
        </w:rPr>
        <w:t>Ilja de Wolf</w:t>
      </w:r>
      <w:r w:rsidR="0015647D" w:rsidRPr="00375E47">
        <w:rPr>
          <w:rFonts w:asciiTheme="majorHAnsi" w:hAnsiTheme="majorHAnsi" w:cs="Arial"/>
        </w:rPr>
        <w:t>, die namens VAB</w:t>
      </w:r>
      <w:r>
        <w:rPr>
          <w:rFonts w:asciiTheme="majorHAnsi" w:hAnsiTheme="majorHAnsi" w:cs="Arial"/>
        </w:rPr>
        <w:t xml:space="preserve"> </w:t>
      </w:r>
      <w:r w:rsidR="0015647D" w:rsidRPr="00375E47">
        <w:rPr>
          <w:rFonts w:asciiTheme="majorHAnsi" w:hAnsiTheme="majorHAnsi" w:cs="Arial"/>
        </w:rPr>
        <w:t xml:space="preserve">intermediair </w:t>
      </w:r>
      <w:r>
        <w:rPr>
          <w:rFonts w:asciiTheme="majorHAnsi" w:hAnsiTheme="majorHAnsi" w:cs="Arial"/>
        </w:rPr>
        <w:t xml:space="preserve">is </w:t>
      </w:r>
      <w:r w:rsidR="0015647D" w:rsidRPr="00375E47">
        <w:rPr>
          <w:rFonts w:asciiTheme="majorHAnsi" w:hAnsiTheme="majorHAnsi" w:cs="Arial"/>
        </w:rPr>
        <w:t>tussen gemeente en onze leden</w:t>
      </w:r>
      <w:r>
        <w:rPr>
          <w:rFonts w:asciiTheme="majorHAnsi" w:hAnsiTheme="majorHAnsi" w:cs="Arial"/>
        </w:rPr>
        <w:t xml:space="preserve"> en</w:t>
      </w:r>
      <w:r w:rsidR="0015647D" w:rsidRPr="00375E47">
        <w:rPr>
          <w:rFonts w:asciiTheme="majorHAnsi" w:hAnsiTheme="majorHAnsi" w:cs="Arial"/>
        </w:rPr>
        <w:t xml:space="preserve"> zorgt voor goede inbreng van bedrijfsl</w:t>
      </w:r>
      <w:r w:rsidR="00375E47">
        <w:rPr>
          <w:rFonts w:asciiTheme="majorHAnsi" w:hAnsiTheme="majorHAnsi" w:cs="Arial"/>
        </w:rPr>
        <w:t>even in plannen van de gemeente</w:t>
      </w:r>
      <w:r w:rsidR="006E00CF">
        <w:rPr>
          <w:rFonts w:asciiTheme="majorHAnsi" w:hAnsiTheme="majorHAnsi" w:cs="Arial"/>
        </w:rPr>
        <w:t>;</w:t>
      </w:r>
    </w:p>
    <w:p w14:paraId="225B5DBF" w14:textId="77777777" w:rsidR="0015647D" w:rsidRPr="00375E47" w:rsidRDefault="0015647D" w:rsidP="0015647D">
      <w:pPr>
        <w:pStyle w:val="Lijstalinea"/>
        <w:numPr>
          <w:ilvl w:val="0"/>
          <w:numId w:val="17"/>
        </w:numPr>
        <w:spacing w:line="259" w:lineRule="auto"/>
        <w:rPr>
          <w:rFonts w:asciiTheme="majorHAnsi" w:hAnsiTheme="majorHAnsi" w:cs="Arial"/>
        </w:rPr>
      </w:pPr>
      <w:r w:rsidRPr="00375E47">
        <w:rPr>
          <w:rFonts w:asciiTheme="majorHAnsi" w:hAnsiTheme="majorHAnsi" w:cs="Arial"/>
        </w:rPr>
        <w:t>Organiseren van een bijeenkomst duurzaamheid en circulaire economie, waarin de lokale doelstellingen en de plannen om deze uit te rollen en te implementeren in Amersfoort aa</w:t>
      </w:r>
      <w:r w:rsidR="00375E47">
        <w:rPr>
          <w:rFonts w:asciiTheme="majorHAnsi" w:hAnsiTheme="majorHAnsi" w:cs="Arial"/>
        </w:rPr>
        <w:t>n bod komen</w:t>
      </w:r>
      <w:r w:rsidR="006E00CF">
        <w:rPr>
          <w:rFonts w:asciiTheme="majorHAnsi" w:hAnsiTheme="majorHAnsi" w:cs="Arial"/>
        </w:rPr>
        <w:t>;</w:t>
      </w:r>
    </w:p>
    <w:p w14:paraId="2628338B" w14:textId="77777777" w:rsidR="00136CB5" w:rsidRPr="00136CB5" w:rsidRDefault="0015647D" w:rsidP="0015647D">
      <w:pPr>
        <w:pStyle w:val="Lijstalinea"/>
        <w:numPr>
          <w:ilvl w:val="0"/>
          <w:numId w:val="17"/>
        </w:numPr>
        <w:spacing w:line="259" w:lineRule="auto"/>
        <w:rPr>
          <w:rFonts w:asciiTheme="majorHAnsi" w:hAnsiTheme="majorHAnsi" w:cs="Arial"/>
        </w:rPr>
      </w:pPr>
      <w:r w:rsidRPr="00375E47">
        <w:rPr>
          <w:rFonts w:asciiTheme="majorHAnsi" w:hAnsiTheme="majorHAnsi" w:cs="Arial"/>
        </w:rPr>
        <w:t>Goede voorbeelden op gebied van duurzaa</w:t>
      </w:r>
      <w:r w:rsidR="00375E47">
        <w:rPr>
          <w:rFonts w:asciiTheme="majorHAnsi" w:hAnsiTheme="majorHAnsi" w:cs="Arial"/>
        </w:rPr>
        <w:t>mheid en circulariteit van VAB-</w:t>
      </w:r>
      <w:r w:rsidRPr="00375E47">
        <w:rPr>
          <w:rFonts w:asciiTheme="majorHAnsi" w:hAnsiTheme="majorHAnsi" w:cs="Arial"/>
        </w:rPr>
        <w:t>leden worden in het zonnetje gezet.</w:t>
      </w:r>
    </w:p>
    <w:p w14:paraId="6F4E1616" w14:textId="77777777" w:rsidR="00136CB5" w:rsidRDefault="00136CB5" w:rsidP="0084145B">
      <w:pPr>
        <w:rPr>
          <w:rFonts w:asciiTheme="majorHAnsi" w:hAnsiTheme="majorHAnsi"/>
          <w:i/>
        </w:rPr>
      </w:pPr>
    </w:p>
    <w:p w14:paraId="21B24BD8" w14:textId="6F6BD3A5" w:rsidR="0084145B" w:rsidRDefault="006A0D64" w:rsidP="0084145B">
      <w:pPr>
        <w:rPr>
          <w:rFonts w:asciiTheme="majorHAnsi" w:hAnsiTheme="majorHAnsi"/>
          <w:i/>
        </w:rPr>
      </w:pPr>
      <w:r w:rsidRPr="006A0D64">
        <w:rPr>
          <w:rFonts w:asciiTheme="majorHAnsi" w:hAnsiTheme="majorHAnsi"/>
          <w:i/>
        </w:rPr>
        <w:t xml:space="preserve">Actiepunt: in </w:t>
      </w:r>
      <w:r w:rsidR="00136CB5">
        <w:rPr>
          <w:rFonts w:asciiTheme="majorHAnsi" w:hAnsiTheme="majorHAnsi"/>
          <w:i/>
        </w:rPr>
        <w:t>september 2019</w:t>
      </w:r>
      <w:r w:rsidR="00375E47">
        <w:rPr>
          <w:rFonts w:asciiTheme="majorHAnsi" w:hAnsiTheme="majorHAnsi"/>
          <w:i/>
        </w:rPr>
        <w:t xml:space="preserve"> </w:t>
      </w:r>
      <w:r w:rsidRPr="006A0D64">
        <w:rPr>
          <w:rFonts w:asciiTheme="majorHAnsi" w:hAnsiTheme="majorHAnsi"/>
          <w:i/>
        </w:rPr>
        <w:t xml:space="preserve">wordt een </w:t>
      </w:r>
      <w:r w:rsidR="00136CB5">
        <w:rPr>
          <w:rFonts w:asciiTheme="majorHAnsi" w:hAnsiTheme="majorHAnsi"/>
          <w:i/>
        </w:rPr>
        <w:t>bijeenkomst o</w:t>
      </w:r>
      <w:r w:rsidR="00375E47">
        <w:rPr>
          <w:rFonts w:asciiTheme="majorHAnsi" w:hAnsiTheme="majorHAnsi"/>
          <w:i/>
        </w:rPr>
        <w:t xml:space="preserve">ver </w:t>
      </w:r>
      <w:r w:rsidR="006E00CF">
        <w:rPr>
          <w:rFonts w:asciiTheme="majorHAnsi" w:hAnsiTheme="majorHAnsi"/>
          <w:i/>
        </w:rPr>
        <w:t>Duurzaamheid en circulaire economie</w:t>
      </w:r>
      <w:r w:rsidR="00375E47">
        <w:rPr>
          <w:rFonts w:asciiTheme="majorHAnsi" w:hAnsiTheme="majorHAnsi"/>
          <w:i/>
        </w:rPr>
        <w:t xml:space="preserve"> georganiseerd</w:t>
      </w:r>
      <w:r w:rsidR="00136CB5">
        <w:rPr>
          <w:rFonts w:asciiTheme="majorHAnsi" w:hAnsiTheme="majorHAnsi"/>
          <w:i/>
        </w:rPr>
        <w:t xml:space="preserve">, </w:t>
      </w:r>
      <w:r w:rsidR="00136CB5" w:rsidRPr="00E90C64">
        <w:rPr>
          <w:rFonts w:asciiTheme="majorHAnsi" w:hAnsiTheme="majorHAnsi"/>
          <w:i/>
        </w:rPr>
        <w:t>samen met de Maatschappij</w:t>
      </w:r>
      <w:r w:rsidR="00136CB5">
        <w:rPr>
          <w:rFonts w:asciiTheme="majorHAnsi" w:hAnsiTheme="majorHAnsi"/>
          <w:i/>
        </w:rPr>
        <w:t>.</w:t>
      </w:r>
      <w:r w:rsidR="00E90C64">
        <w:rPr>
          <w:rFonts w:asciiTheme="majorHAnsi" w:hAnsiTheme="majorHAnsi"/>
          <w:i/>
        </w:rPr>
        <w:t xml:space="preserve"> </w:t>
      </w:r>
      <w:r w:rsidR="006E00CF">
        <w:rPr>
          <w:rFonts w:asciiTheme="majorHAnsi" w:hAnsiTheme="majorHAnsi"/>
          <w:i/>
        </w:rPr>
        <w:t xml:space="preserve">Dit wordt gekoppeld aan een bedrijfsbezoek. </w:t>
      </w:r>
    </w:p>
    <w:p w14:paraId="50146F11" w14:textId="77777777" w:rsidR="006E00CF" w:rsidRDefault="006E00CF" w:rsidP="0084145B">
      <w:pPr>
        <w:rPr>
          <w:rFonts w:asciiTheme="majorHAnsi" w:hAnsiTheme="majorHAnsi"/>
          <w:i/>
        </w:rPr>
      </w:pPr>
    </w:p>
    <w:p w14:paraId="1BC3ACEB" w14:textId="77777777" w:rsidR="00F6725E" w:rsidRDefault="00F6725E" w:rsidP="0084145B">
      <w:pPr>
        <w:rPr>
          <w:rFonts w:asciiTheme="majorHAnsi" w:hAnsiTheme="majorHAnsi"/>
        </w:rPr>
      </w:pPr>
    </w:p>
    <w:p w14:paraId="745F1FAE" w14:textId="77777777" w:rsidR="00426148" w:rsidRDefault="00426148" w:rsidP="0084145B">
      <w:pPr>
        <w:rPr>
          <w:rFonts w:asciiTheme="majorHAnsi" w:hAnsiTheme="majorHAnsi"/>
        </w:rPr>
      </w:pPr>
    </w:p>
    <w:p w14:paraId="7A9121D8" w14:textId="77777777" w:rsidR="00426148" w:rsidRDefault="00426148" w:rsidP="0084145B">
      <w:pPr>
        <w:rPr>
          <w:rFonts w:asciiTheme="majorHAnsi" w:hAnsiTheme="majorHAnsi"/>
        </w:rPr>
      </w:pPr>
    </w:p>
    <w:p w14:paraId="352DE955" w14:textId="77777777" w:rsidR="00426148" w:rsidRDefault="00426148" w:rsidP="0084145B">
      <w:pPr>
        <w:rPr>
          <w:rFonts w:asciiTheme="majorHAnsi" w:hAnsiTheme="majorHAnsi"/>
        </w:rPr>
      </w:pPr>
    </w:p>
    <w:p w14:paraId="38C0E1F2" w14:textId="77777777" w:rsidR="00426148" w:rsidRDefault="00426148" w:rsidP="0084145B">
      <w:pPr>
        <w:rPr>
          <w:rFonts w:asciiTheme="majorHAnsi" w:hAnsiTheme="majorHAnsi"/>
        </w:rPr>
      </w:pPr>
    </w:p>
    <w:p w14:paraId="7EAB0CED" w14:textId="3D5D20D2" w:rsidR="006E00CF" w:rsidRDefault="006E00CF" w:rsidP="0084145B">
      <w:pPr>
        <w:rPr>
          <w:rFonts w:asciiTheme="majorHAnsi" w:hAnsiTheme="majorHAnsi"/>
        </w:rPr>
      </w:pPr>
      <w:r w:rsidRPr="00E90C64">
        <w:rPr>
          <w:rFonts w:asciiTheme="majorHAnsi" w:hAnsiTheme="majorHAnsi"/>
        </w:rPr>
        <w:lastRenderedPageBreak/>
        <w:t>1.4</w:t>
      </w:r>
      <w:r w:rsidRPr="00E90C64">
        <w:rPr>
          <w:rFonts w:asciiTheme="majorHAnsi" w:hAnsiTheme="majorHAnsi"/>
        </w:rPr>
        <w:tab/>
        <w:t>Aansluiting arbeidsmarkt</w:t>
      </w:r>
    </w:p>
    <w:p w14:paraId="031BD1D8" w14:textId="510CA192" w:rsidR="00CD0FC9" w:rsidRPr="00CD0FC9" w:rsidRDefault="00CD0FC9" w:rsidP="0084145B">
      <w:pPr>
        <w:rPr>
          <w:rFonts w:asciiTheme="majorHAnsi" w:hAnsiTheme="majorHAnsi"/>
          <w:i/>
        </w:rPr>
      </w:pPr>
      <w:r w:rsidRPr="00E90C64">
        <w:rPr>
          <w:rFonts w:asciiTheme="majorHAnsi" w:hAnsiTheme="majorHAnsi"/>
          <w:i/>
        </w:rPr>
        <w:t xml:space="preserve">Portefeuillehouders: Aren van Heest en </w:t>
      </w:r>
      <w:r w:rsidR="00A53DDF">
        <w:rPr>
          <w:rFonts w:asciiTheme="majorHAnsi" w:hAnsiTheme="majorHAnsi"/>
          <w:i/>
        </w:rPr>
        <w:t>Bert</w:t>
      </w:r>
      <w:r>
        <w:rPr>
          <w:rFonts w:asciiTheme="majorHAnsi" w:hAnsiTheme="majorHAnsi"/>
          <w:i/>
        </w:rPr>
        <w:t>jan Ruijter</w:t>
      </w:r>
    </w:p>
    <w:p w14:paraId="5D4DF4C1" w14:textId="77777777" w:rsidR="006E00CF" w:rsidRDefault="006E00CF" w:rsidP="0084145B">
      <w:pPr>
        <w:rPr>
          <w:rFonts w:asciiTheme="majorHAnsi" w:hAnsiTheme="majorHAnsi"/>
        </w:rPr>
      </w:pPr>
    </w:p>
    <w:p w14:paraId="12B36D2E" w14:textId="16A34FD7" w:rsidR="0069335F" w:rsidRDefault="00CE18BF" w:rsidP="0084145B">
      <w:pPr>
        <w:rPr>
          <w:rFonts w:asciiTheme="majorHAnsi" w:hAnsiTheme="majorHAnsi"/>
        </w:rPr>
      </w:pPr>
      <w:r>
        <w:rPr>
          <w:rFonts w:asciiTheme="majorHAnsi" w:hAnsiTheme="majorHAnsi"/>
        </w:rPr>
        <w:t>Door de aantrekkende economie is in toenemende mate sprake van krapte op de arbeidsmarkt. Voor de VAB bedrijven is het van belang voldoende goed personeel te kunnen blijven aantrekken en behouden. Ook is het van belang om opleidingen goed aan te laten sluiten aan de eisen die het bedrijfsleven stelt</w:t>
      </w:r>
      <w:r w:rsidR="00CD0FC9">
        <w:rPr>
          <w:rFonts w:asciiTheme="majorHAnsi" w:hAnsiTheme="majorHAnsi"/>
        </w:rPr>
        <w:t xml:space="preserve">. </w:t>
      </w:r>
      <w:r w:rsidR="00CD0FC9" w:rsidRPr="00E90C64">
        <w:rPr>
          <w:rFonts w:asciiTheme="majorHAnsi" w:hAnsiTheme="majorHAnsi"/>
        </w:rPr>
        <w:t>Tenslotte is VAB zich bewust van de maatschappelijke rol die ondernemers hebben om ook jongeren die niet de potentie hebben om door te leren, een baan te kunnen bieden</w:t>
      </w:r>
      <w:r w:rsidRPr="00E90C64">
        <w:rPr>
          <w:rFonts w:asciiTheme="majorHAnsi" w:hAnsiTheme="majorHAnsi"/>
        </w:rPr>
        <w:t>.</w:t>
      </w:r>
      <w:r>
        <w:rPr>
          <w:rFonts w:asciiTheme="majorHAnsi" w:hAnsiTheme="majorHAnsi"/>
        </w:rPr>
        <w:t xml:space="preserve"> </w:t>
      </w:r>
    </w:p>
    <w:p w14:paraId="087038C2" w14:textId="77777777" w:rsidR="00CE18BF" w:rsidRDefault="00CE18BF" w:rsidP="0084145B">
      <w:pPr>
        <w:rPr>
          <w:rFonts w:asciiTheme="majorHAnsi" w:hAnsiTheme="majorHAnsi"/>
        </w:rPr>
      </w:pPr>
    </w:p>
    <w:p w14:paraId="543E230C" w14:textId="77777777" w:rsidR="00CE18BF" w:rsidRDefault="00CE18BF" w:rsidP="0084145B">
      <w:pPr>
        <w:rPr>
          <w:rFonts w:asciiTheme="majorHAnsi" w:hAnsiTheme="majorHAnsi"/>
        </w:rPr>
      </w:pPr>
      <w:r>
        <w:rPr>
          <w:rFonts w:asciiTheme="majorHAnsi" w:hAnsiTheme="majorHAnsi"/>
        </w:rPr>
        <w:t xml:space="preserve">Om het topklimaat voor ondernemen te kunnen realiseren is daarom ook aandacht voor de aansluiting van de arbeidsmarkt nodig. </w:t>
      </w:r>
    </w:p>
    <w:p w14:paraId="6ED36284" w14:textId="77777777" w:rsidR="00CE18BF" w:rsidRDefault="00CE18BF" w:rsidP="0084145B">
      <w:pPr>
        <w:rPr>
          <w:rFonts w:asciiTheme="majorHAnsi" w:hAnsiTheme="majorHAnsi"/>
        </w:rPr>
      </w:pPr>
    </w:p>
    <w:p w14:paraId="3E775604" w14:textId="77777777" w:rsidR="00CE18BF" w:rsidRPr="00E90C64" w:rsidRDefault="00CE18BF" w:rsidP="0084145B">
      <w:pPr>
        <w:rPr>
          <w:rFonts w:asciiTheme="majorHAnsi" w:hAnsiTheme="majorHAnsi"/>
          <w:i/>
        </w:rPr>
      </w:pPr>
      <w:r w:rsidRPr="00E90C64">
        <w:rPr>
          <w:rFonts w:asciiTheme="majorHAnsi" w:hAnsiTheme="majorHAnsi"/>
          <w:i/>
        </w:rPr>
        <w:t xml:space="preserve">Actiepunt: bedrijfsbezoek Het Element, thema Onderwijs/Arbeidsmarkt. </w:t>
      </w:r>
    </w:p>
    <w:p w14:paraId="032BBF3C" w14:textId="77777777" w:rsidR="006E00CF" w:rsidRDefault="006E00CF" w:rsidP="0084145B">
      <w:pPr>
        <w:rPr>
          <w:rFonts w:asciiTheme="majorHAnsi" w:hAnsiTheme="majorHAnsi"/>
          <w:b/>
        </w:rPr>
      </w:pPr>
    </w:p>
    <w:p w14:paraId="405403DD" w14:textId="77777777" w:rsidR="0084145B" w:rsidRDefault="0084145B" w:rsidP="0084145B">
      <w:pPr>
        <w:rPr>
          <w:rFonts w:asciiTheme="majorHAnsi" w:hAnsiTheme="majorHAnsi"/>
          <w:b/>
        </w:rPr>
      </w:pPr>
      <w:r>
        <w:rPr>
          <w:rFonts w:asciiTheme="majorHAnsi" w:hAnsiTheme="majorHAnsi"/>
          <w:b/>
        </w:rPr>
        <w:t>2. Portal voor kennisuitwisseling</w:t>
      </w:r>
    </w:p>
    <w:p w14:paraId="72250F6C" w14:textId="77777777" w:rsidR="0084145B" w:rsidRDefault="0084145B" w:rsidP="0084145B">
      <w:pPr>
        <w:rPr>
          <w:rFonts w:asciiTheme="majorHAnsi" w:hAnsiTheme="majorHAnsi"/>
        </w:rPr>
      </w:pPr>
    </w:p>
    <w:p w14:paraId="12CDA6C9" w14:textId="77777777" w:rsidR="00A548A1" w:rsidRDefault="000860E7" w:rsidP="0084145B">
      <w:pPr>
        <w:rPr>
          <w:rFonts w:asciiTheme="majorHAnsi" w:hAnsiTheme="majorHAnsi"/>
          <w:u w:val="single"/>
        </w:rPr>
      </w:pPr>
      <w:r>
        <w:rPr>
          <w:rFonts w:asciiTheme="majorHAnsi" w:hAnsiTheme="majorHAnsi"/>
          <w:u w:val="single"/>
        </w:rPr>
        <w:t>2.1. Onderwijs en arbeidsmarkt</w:t>
      </w:r>
    </w:p>
    <w:p w14:paraId="76842CEE" w14:textId="77777777" w:rsidR="000860E7" w:rsidRDefault="00213A28" w:rsidP="0084145B">
      <w:pPr>
        <w:rPr>
          <w:rFonts w:asciiTheme="majorHAnsi" w:hAnsiTheme="majorHAnsi"/>
          <w:i/>
        </w:rPr>
      </w:pPr>
      <w:r w:rsidRPr="00213A28">
        <w:rPr>
          <w:rFonts w:asciiTheme="majorHAnsi" w:hAnsiTheme="majorHAnsi"/>
          <w:i/>
        </w:rPr>
        <w:t>Portefeuil</w:t>
      </w:r>
      <w:r w:rsidR="003A79B6">
        <w:rPr>
          <w:rFonts w:asciiTheme="majorHAnsi" w:hAnsiTheme="majorHAnsi"/>
          <w:i/>
        </w:rPr>
        <w:t>lehouders: Aren van H</w:t>
      </w:r>
      <w:r w:rsidRPr="00213A28">
        <w:rPr>
          <w:rFonts w:asciiTheme="majorHAnsi" w:hAnsiTheme="majorHAnsi"/>
          <w:i/>
        </w:rPr>
        <w:t>eest en Bertjan Ruijter</w:t>
      </w:r>
    </w:p>
    <w:p w14:paraId="47BCA457" w14:textId="77777777" w:rsidR="00213A28" w:rsidRPr="00213A28" w:rsidRDefault="00213A28" w:rsidP="0084145B">
      <w:pPr>
        <w:rPr>
          <w:rFonts w:asciiTheme="majorHAnsi" w:hAnsiTheme="majorHAnsi"/>
          <w:i/>
        </w:rPr>
      </w:pPr>
    </w:p>
    <w:p w14:paraId="2AF97D71" w14:textId="77777777" w:rsidR="00A548A1" w:rsidRDefault="00CC3695" w:rsidP="0084145B">
      <w:pPr>
        <w:rPr>
          <w:rFonts w:asciiTheme="majorHAnsi" w:hAnsiTheme="majorHAnsi"/>
        </w:rPr>
      </w:pPr>
      <w:r w:rsidRPr="0084145B">
        <w:rPr>
          <w:rFonts w:asciiTheme="majorHAnsi" w:hAnsiTheme="majorHAnsi"/>
        </w:rPr>
        <w:t>Ti</w:t>
      </w:r>
      <w:r w:rsidR="008456C9" w:rsidRPr="0084145B">
        <w:rPr>
          <w:rFonts w:asciiTheme="majorHAnsi" w:hAnsiTheme="majorHAnsi"/>
        </w:rPr>
        <w:t xml:space="preserve">jdens </w:t>
      </w:r>
      <w:r w:rsidR="00CF4E0B">
        <w:rPr>
          <w:rFonts w:asciiTheme="majorHAnsi" w:hAnsiTheme="majorHAnsi"/>
        </w:rPr>
        <w:t>de Week van het Ondernemen</w:t>
      </w:r>
      <w:r w:rsidR="00A548A1">
        <w:rPr>
          <w:rFonts w:asciiTheme="majorHAnsi" w:hAnsiTheme="majorHAnsi"/>
        </w:rPr>
        <w:t xml:space="preserve"> organiseert de VAB samen met andere ondernemersorg</w:t>
      </w:r>
      <w:r w:rsidR="000B4E7E">
        <w:rPr>
          <w:rFonts w:asciiTheme="majorHAnsi" w:hAnsiTheme="majorHAnsi"/>
        </w:rPr>
        <w:t xml:space="preserve">anisaties en het onderwijs </w:t>
      </w:r>
      <w:r w:rsidR="00A548A1">
        <w:rPr>
          <w:rFonts w:asciiTheme="majorHAnsi" w:hAnsiTheme="majorHAnsi"/>
        </w:rPr>
        <w:t xml:space="preserve">een </w:t>
      </w:r>
      <w:r w:rsidR="008456C9" w:rsidRPr="0084145B">
        <w:rPr>
          <w:rFonts w:asciiTheme="majorHAnsi" w:hAnsiTheme="majorHAnsi"/>
        </w:rPr>
        <w:t>bijeenkomst</w:t>
      </w:r>
      <w:r w:rsidR="00A548A1">
        <w:rPr>
          <w:rFonts w:asciiTheme="majorHAnsi" w:hAnsiTheme="majorHAnsi"/>
        </w:rPr>
        <w:t xml:space="preserve"> voor docenten en ondernemers. Doel hiervan is kennisuitwisseling, waardoor de aansluiting van het onderwijs op de arbeidsmarkt wordt verbeterd.</w:t>
      </w:r>
    </w:p>
    <w:p w14:paraId="404E17BD" w14:textId="77777777" w:rsidR="00136CB5" w:rsidRDefault="00136CB5" w:rsidP="0084145B">
      <w:pPr>
        <w:rPr>
          <w:rFonts w:asciiTheme="majorHAnsi" w:hAnsiTheme="majorHAnsi"/>
          <w:i/>
        </w:rPr>
      </w:pPr>
    </w:p>
    <w:p w14:paraId="0EF196A3" w14:textId="77777777" w:rsidR="00206626" w:rsidRDefault="00A548A1" w:rsidP="0084145B">
      <w:pPr>
        <w:rPr>
          <w:rFonts w:asciiTheme="majorHAnsi" w:hAnsiTheme="majorHAnsi"/>
        </w:rPr>
      </w:pPr>
      <w:r w:rsidRPr="00206626">
        <w:rPr>
          <w:rFonts w:asciiTheme="majorHAnsi" w:hAnsiTheme="majorHAnsi"/>
          <w:i/>
        </w:rPr>
        <w:t>Actiepunt: organiseren van een bijeenkomst voor onderneme</w:t>
      </w:r>
      <w:r w:rsidR="00206626" w:rsidRPr="00206626">
        <w:rPr>
          <w:rFonts w:asciiTheme="majorHAnsi" w:hAnsiTheme="majorHAnsi"/>
          <w:i/>
        </w:rPr>
        <w:t>rs en onderwijsmensen tijdens d</w:t>
      </w:r>
      <w:r w:rsidRPr="00206626">
        <w:rPr>
          <w:rFonts w:asciiTheme="majorHAnsi" w:hAnsiTheme="majorHAnsi"/>
          <w:i/>
        </w:rPr>
        <w:t>e</w:t>
      </w:r>
      <w:r w:rsidR="00206626" w:rsidRPr="00206626">
        <w:rPr>
          <w:rFonts w:asciiTheme="majorHAnsi" w:hAnsiTheme="majorHAnsi"/>
          <w:i/>
        </w:rPr>
        <w:t xml:space="preserve"> </w:t>
      </w:r>
      <w:r w:rsidRPr="00206626">
        <w:rPr>
          <w:rFonts w:asciiTheme="majorHAnsi" w:hAnsiTheme="majorHAnsi"/>
          <w:i/>
        </w:rPr>
        <w:t>Week van de Onderne</w:t>
      </w:r>
      <w:r w:rsidR="00206626" w:rsidRPr="00206626">
        <w:rPr>
          <w:rFonts w:asciiTheme="majorHAnsi" w:hAnsiTheme="majorHAnsi"/>
          <w:i/>
        </w:rPr>
        <w:t>mer</w:t>
      </w:r>
      <w:r w:rsidR="00206626">
        <w:rPr>
          <w:rFonts w:asciiTheme="majorHAnsi" w:hAnsiTheme="majorHAnsi"/>
        </w:rPr>
        <w:t xml:space="preserve">. </w:t>
      </w:r>
    </w:p>
    <w:p w14:paraId="652CB10C" w14:textId="77777777" w:rsidR="00375E47" w:rsidRDefault="00375E47" w:rsidP="0084145B">
      <w:pPr>
        <w:rPr>
          <w:rFonts w:asciiTheme="majorHAnsi" w:hAnsiTheme="majorHAnsi"/>
          <w:u w:val="single"/>
        </w:rPr>
      </w:pPr>
    </w:p>
    <w:p w14:paraId="7E90FE49" w14:textId="1F326DA5" w:rsidR="000B4E7E" w:rsidRDefault="00206626" w:rsidP="0084145B">
      <w:pPr>
        <w:rPr>
          <w:rFonts w:asciiTheme="majorHAnsi" w:hAnsiTheme="majorHAnsi"/>
          <w:u w:val="single"/>
        </w:rPr>
      </w:pPr>
      <w:r>
        <w:rPr>
          <w:rFonts w:asciiTheme="majorHAnsi" w:hAnsiTheme="majorHAnsi"/>
          <w:u w:val="single"/>
        </w:rPr>
        <w:t>2.2. Informatie</w:t>
      </w:r>
      <w:r w:rsidR="00A53DDF">
        <w:rPr>
          <w:rFonts w:asciiTheme="majorHAnsi" w:hAnsiTheme="majorHAnsi"/>
          <w:u w:val="single"/>
        </w:rPr>
        <w:t>voorziening</w:t>
      </w:r>
      <w:r>
        <w:rPr>
          <w:rFonts w:asciiTheme="majorHAnsi" w:hAnsiTheme="majorHAnsi"/>
          <w:u w:val="single"/>
        </w:rPr>
        <w:t xml:space="preserve"> over stimuleringsprogramma’s en subsidies</w:t>
      </w:r>
    </w:p>
    <w:p w14:paraId="1B782A10" w14:textId="77777777" w:rsidR="00206626" w:rsidRPr="000B4E7E" w:rsidRDefault="000B4E7E" w:rsidP="0084145B">
      <w:pPr>
        <w:rPr>
          <w:rFonts w:asciiTheme="majorHAnsi" w:hAnsiTheme="majorHAnsi"/>
          <w:i/>
        </w:rPr>
      </w:pPr>
      <w:r w:rsidRPr="000B4E7E">
        <w:rPr>
          <w:rFonts w:asciiTheme="majorHAnsi" w:hAnsiTheme="majorHAnsi"/>
          <w:i/>
        </w:rPr>
        <w:t>Portefeuillehouders: Marc Nieuwland en Ton Voortman</w:t>
      </w:r>
    </w:p>
    <w:p w14:paraId="6BF25EE2" w14:textId="77777777" w:rsidR="000B4E7E" w:rsidRDefault="000B4E7E" w:rsidP="0084145B">
      <w:pPr>
        <w:rPr>
          <w:rFonts w:asciiTheme="majorHAnsi" w:hAnsiTheme="majorHAnsi"/>
        </w:rPr>
      </w:pPr>
    </w:p>
    <w:p w14:paraId="4C2EF159" w14:textId="77777777" w:rsidR="00206626" w:rsidRDefault="00206626" w:rsidP="0084145B">
      <w:pPr>
        <w:rPr>
          <w:rFonts w:asciiTheme="majorHAnsi" w:hAnsiTheme="majorHAnsi"/>
        </w:rPr>
      </w:pPr>
      <w:r>
        <w:rPr>
          <w:rFonts w:asciiTheme="majorHAnsi" w:hAnsiTheme="majorHAnsi"/>
        </w:rPr>
        <w:t xml:space="preserve">De VAB zet zich ervoor in, dat de leden </w:t>
      </w:r>
      <w:r w:rsidR="00136CB5">
        <w:rPr>
          <w:rFonts w:asciiTheme="majorHAnsi" w:hAnsiTheme="majorHAnsi"/>
        </w:rPr>
        <w:t xml:space="preserve">goed </w:t>
      </w:r>
      <w:r w:rsidR="00A37086">
        <w:rPr>
          <w:rFonts w:asciiTheme="majorHAnsi" w:hAnsiTheme="majorHAnsi"/>
        </w:rPr>
        <w:t>geïnformeerd</w:t>
      </w:r>
      <w:r w:rsidR="00136CB5">
        <w:rPr>
          <w:rFonts w:asciiTheme="majorHAnsi" w:hAnsiTheme="majorHAnsi"/>
        </w:rPr>
        <w:t xml:space="preserve"> zijn over en </w:t>
      </w:r>
      <w:r>
        <w:rPr>
          <w:rFonts w:asciiTheme="majorHAnsi" w:hAnsiTheme="majorHAnsi"/>
        </w:rPr>
        <w:t>toegang krijgen tot stimulerings- en subsidieprogramma’s, onder meer van de provincie Utrecht. Een van de partijen waarmee op dit terrein wordt samengewerkt is de Economic Board Utrecht (EBU)</w:t>
      </w:r>
      <w:r w:rsidR="00136CB5">
        <w:rPr>
          <w:rFonts w:asciiTheme="majorHAnsi" w:hAnsiTheme="majorHAnsi"/>
        </w:rPr>
        <w:t xml:space="preserve">. </w:t>
      </w:r>
      <w:r w:rsidR="00A37086">
        <w:rPr>
          <w:rFonts w:asciiTheme="majorHAnsi" w:hAnsiTheme="majorHAnsi"/>
        </w:rPr>
        <w:t>De contacten met de EBU zullen in 2019 worden versterkt, onder meer het voorzien van de VAB-leden van actuele informatie van de EBU via de nieuwsbrief en website.</w:t>
      </w:r>
    </w:p>
    <w:p w14:paraId="3FEDB6E1" w14:textId="77777777" w:rsidR="00136CB5" w:rsidRDefault="00136CB5" w:rsidP="0084145B">
      <w:pPr>
        <w:rPr>
          <w:rFonts w:asciiTheme="majorHAnsi" w:hAnsiTheme="majorHAnsi"/>
          <w:i/>
        </w:rPr>
      </w:pPr>
    </w:p>
    <w:p w14:paraId="1D8D9D86" w14:textId="77777777" w:rsidR="00206626" w:rsidRDefault="00206626" w:rsidP="0084145B">
      <w:pPr>
        <w:rPr>
          <w:rFonts w:asciiTheme="majorHAnsi" w:hAnsiTheme="majorHAnsi"/>
          <w:i/>
        </w:rPr>
      </w:pPr>
      <w:r w:rsidRPr="00206626">
        <w:rPr>
          <w:rFonts w:asciiTheme="majorHAnsi" w:hAnsiTheme="majorHAnsi"/>
          <w:i/>
        </w:rPr>
        <w:t xml:space="preserve">Actiepunt: </w:t>
      </w:r>
      <w:r w:rsidR="00BE3ECD">
        <w:rPr>
          <w:rFonts w:asciiTheme="majorHAnsi" w:hAnsiTheme="majorHAnsi"/>
          <w:i/>
        </w:rPr>
        <w:t xml:space="preserve">het informeren van de leden over de diverse </w:t>
      </w:r>
      <w:r w:rsidRPr="00206626">
        <w:rPr>
          <w:rFonts w:asciiTheme="majorHAnsi" w:hAnsiTheme="majorHAnsi"/>
          <w:i/>
        </w:rPr>
        <w:t>stimuleringsprogramma’s</w:t>
      </w:r>
    </w:p>
    <w:p w14:paraId="5CE0D19B" w14:textId="77777777" w:rsidR="00921018" w:rsidRDefault="00921018" w:rsidP="0084145B">
      <w:pPr>
        <w:rPr>
          <w:rFonts w:asciiTheme="majorHAnsi" w:hAnsiTheme="majorHAnsi"/>
          <w:i/>
        </w:rPr>
      </w:pPr>
    </w:p>
    <w:p w14:paraId="37D5FC6E" w14:textId="77777777" w:rsidR="00921018" w:rsidRPr="00921018" w:rsidRDefault="00921018" w:rsidP="0084145B">
      <w:pPr>
        <w:rPr>
          <w:rFonts w:asciiTheme="majorHAnsi" w:hAnsiTheme="majorHAnsi"/>
          <w:u w:val="single"/>
        </w:rPr>
      </w:pPr>
      <w:r w:rsidRPr="00921018">
        <w:rPr>
          <w:rFonts w:asciiTheme="majorHAnsi" w:hAnsiTheme="majorHAnsi"/>
          <w:u w:val="single"/>
        </w:rPr>
        <w:t>2.3. Organiseren van themabijeenkomsten</w:t>
      </w:r>
    </w:p>
    <w:p w14:paraId="6E66C632" w14:textId="77777777" w:rsidR="00146E05" w:rsidRDefault="00921018" w:rsidP="0084145B">
      <w:pPr>
        <w:rPr>
          <w:rFonts w:asciiTheme="majorHAnsi" w:hAnsiTheme="majorHAnsi"/>
          <w:i/>
        </w:rPr>
      </w:pPr>
      <w:r w:rsidRPr="00921018">
        <w:rPr>
          <w:rFonts w:asciiTheme="majorHAnsi" w:hAnsiTheme="majorHAnsi"/>
          <w:i/>
        </w:rPr>
        <w:t>Portefeuillehouder</w:t>
      </w:r>
      <w:r w:rsidR="00146E05">
        <w:rPr>
          <w:rFonts w:asciiTheme="majorHAnsi" w:hAnsiTheme="majorHAnsi"/>
          <w:i/>
        </w:rPr>
        <w:t>s themabijeenkomst Innovatie</w:t>
      </w:r>
      <w:r w:rsidRPr="00921018">
        <w:rPr>
          <w:rFonts w:asciiTheme="majorHAnsi" w:hAnsiTheme="majorHAnsi"/>
          <w:i/>
        </w:rPr>
        <w:t xml:space="preserve">: </w:t>
      </w:r>
      <w:r w:rsidR="00146E05">
        <w:rPr>
          <w:rFonts w:asciiTheme="majorHAnsi" w:hAnsiTheme="majorHAnsi"/>
          <w:i/>
        </w:rPr>
        <w:t xml:space="preserve">Marc Nieuwland en </w:t>
      </w:r>
      <w:r w:rsidR="00A53DDF">
        <w:rPr>
          <w:rFonts w:asciiTheme="majorHAnsi" w:hAnsiTheme="majorHAnsi"/>
          <w:i/>
        </w:rPr>
        <w:t>Ari</w:t>
      </w:r>
      <w:r w:rsidR="00146E05">
        <w:rPr>
          <w:rFonts w:asciiTheme="majorHAnsi" w:hAnsiTheme="majorHAnsi"/>
          <w:i/>
        </w:rPr>
        <w:t>ë</w:t>
      </w:r>
      <w:r w:rsidR="00A53DDF">
        <w:rPr>
          <w:rFonts w:asciiTheme="majorHAnsi" w:hAnsiTheme="majorHAnsi"/>
          <w:i/>
        </w:rPr>
        <w:t>nne Inden</w:t>
      </w:r>
      <w:r w:rsidR="00146E05">
        <w:rPr>
          <w:rFonts w:asciiTheme="majorHAnsi" w:hAnsiTheme="majorHAnsi"/>
          <w:i/>
        </w:rPr>
        <w:t xml:space="preserve"> </w:t>
      </w:r>
    </w:p>
    <w:p w14:paraId="2741C8A0" w14:textId="123A97FE" w:rsidR="00206626" w:rsidRPr="00921018" w:rsidRDefault="00146E05" w:rsidP="0084145B">
      <w:pPr>
        <w:rPr>
          <w:rFonts w:asciiTheme="majorHAnsi" w:hAnsiTheme="majorHAnsi"/>
          <w:i/>
        </w:rPr>
      </w:pPr>
      <w:r>
        <w:rPr>
          <w:rFonts w:asciiTheme="majorHAnsi" w:hAnsiTheme="majorHAnsi"/>
          <w:i/>
        </w:rPr>
        <w:t>Portefeuillehouder themabijeenkomst Duurzaamheid en circulaire economie: Ilja de Wolf</w:t>
      </w:r>
    </w:p>
    <w:p w14:paraId="21BA729A" w14:textId="77777777" w:rsidR="00921018" w:rsidRDefault="00921018" w:rsidP="0084145B">
      <w:pPr>
        <w:rPr>
          <w:rFonts w:asciiTheme="majorHAnsi" w:hAnsiTheme="majorHAnsi"/>
        </w:rPr>
      </w:pPr>
    </w:p>
    <w:p w14:paraId="08CB3492" w14:textId="66873141" w:rsidR="00921018" w:rsidRDefault="009F3480" w:rsidP="0084145B">
      <w:pPr>
        <w:rPr>
          <w:rFonts w:asciiTheme="majorHAnsi" w:hAnsiTheme="majorHAnsi"/>
        </w:rPr>
      </w:pPr>
      <w:r>
        <w:rPr>
          <w:rFonts w:asciiTheme="majorHAnsi" w:hAnsiTheme="majorHAnsi"/>
        </w:rPr>
        <w:t>Als uitkomst van de ledenbijeenkomst van september 2018 worden over de volgende thema's in 2019 interactieve bijeenkomsten georganiseerd</w:t>
      </w:r>
      <w:r w:rsidR="00146E05">
        <w:rPr>
          <w:rFonts w:asciiTheme="majorHAnsi" w:hAnsiTheme="majorHAnsi"/>
        </w:rPr>
        <w:t>, gecombineerd met een bedrijfsbezoek</w:t>
      </w:r>
      <w:r>
        <w:rPr>
          <w:rFonts w:asciiTheme="majorHAnsi" w:hAnsiTheme="majorHAnsi"/>
        </w:rPr>
        <w:t>, voorbereid door en met leden van de VAB:</w:t>
      </w:r>
    </w:p>
    <w:p w14:paraId="76AC8879" w14:textId="49A58EA2" w:rsidR="009F3480" w:rsidRDefault="009F3480" w:rsidP="0084145B">
      <w:pPr>
        <w:rPr>
          <w:rFonts w:asciiTheme="majorHAnsi" w:hAnsiTheme="majorHAnsi"/>
        </w:rPr>
      </w:pPr>
      <w:r>
        <w:rPr>
          <w:rFonts w:asciiTheme="majorHAnsi" w:hAnsiTheme="majorHAnsi"/>
        </w:rPr>
        <w:t>a. innovatie</w:t>
      </w:r>
      <w:r w:rsidR="00146E05">
        <w:rPr>
          <w:rFonts w:asciiTheme="majorHAnsi" w:hAnsiTheme="majorHAnsi"/>
        </w:rPr>
        <w:t xml:space="preserve"> – De Nieuwe Stad</w:t>
      </w:r>
    </w:p>
    <w:p w14:paraId="53FC7614" w14:textId="6B1609B5" w:rsidR="009F3480" w:rsidRDefault="009F3480" w:rsidP="0084145B">
      <w:pPr>
        <w:rPr>
          <w:rFonts w:asciiTheme="majorHAnsi" w:hAnsiTheme="majorHAnsi"/>
        </w:rPr>
      </w:pPr>
      <w:r>
        <w:rPr>
          <w:rFonts w:asciiTheme="majorHAnsi" w:hAnsiTheme="majorHAnsi"/>
        </w:rPr>
        <w:t xml:space="preserve">b. </w:t>
      </w:r>
      <w:r w:rsidR="00E90C64">
        <w:rPr>
          <w:rFonts w:asciiTheme="majorHAnsi" w:hAnsiTheme="majorHAnsi"/>
        </w:rPr>
        <w:t>aantrekken en behoud van personeel</w:t>
      </w:r>
    </w:p>
    <w:p w14:paraId="174ABB4E" w14:textId="3E1627CD" w:rsidR="009F3480" w:rsidRDefault="009F3480" w:rsidP="0084145B">
      <w:pPr>
        <w:rPr>
          <w:rFonts w:asciiTheme="majorHAnsi" w:hAnsiTheme="majorHAnsi"/>
        </w:rPr>
      </w:pPr>
      <w:r>
        <w:rPr>
          <w:rFonts w:asciiTheme="majorHAnsi" w:hAnsiTheme="majorHAnsi"/>
        </w:rPr>
        <w:lastRenderedPageBreak/>
        <w:t>c. duurzaamheid</w:t>
      </w:r>
      <w:r w:rsidR="00146E05">
        <w:rPr>
          <w:rFonts w:asciiTheme="majorHAnsi" w:hAnsiTheme="majorHAnsi"/>
        </w:rPr>
        <w:t xml:space="preserve"> en circulaire economie (met als onderdeel </w:t>
      </w:r>
      <w:r>
        <w:rPr>
          <w:rFonts w:asciiTheme="majorHAnsi" w:hAnsiTheme="majorHAnsi"/>
        </w:rPr>
        <w:t>duurzame mobiliteit</w:t>
      </w:r>
      <w:r w:rsidR="00146E05">
        <w:rPr>
          <w:rFonts w:asciiTheme="majorHAnsi" w:hAnsiTheme="majorHAnsi"/>
        </w:rPr>
        <w:t>)</w:t>
      </w:r>
      <w:r w:rsidR="0065190C">
        <w:rPr>
          <w:rFonts w:asciiTheme="majorHAnsi" w:hAnsiTheme="majorHAnsi"/>
        </w:rPr>
        <w:t>.</w:t>
      </w:r>
    </w:p>
    <w:p w14:paraId="6F5DC333" w14:textId="77777777" w:rsidR="00146E05" w:rsidRDefault="00146E05" w:rsidP="0084145B">
      <w:pPr>
        <w:rPr>
          <w:rFonts w:asciiTheme="majorHAnsi" w:hAnsiTheme="majorHAnsi"/>
        </w:rPr>
      </w:pPr>
    </w:p>
    <w:p w14:paraId="7B16805F" w14:textId="2947BEAA" w:rsidR="00146E05" w:rsidRPr="00E90C64" w:rsidRDefault="00146E05" w:rsidP="0084145B">
      <w:pPr>
        <w:rPr>
          <w:rFonts w:asciiTheme="majorHAnsi" w:hAnsiTheme="majorHAnsi"/>
          <w:i/>
        </w:rPr>
      </w:pPr>
      <w:r w:rsidRPr="00E90C64">
        <w:rPr>
          <w:rFonts w:asciiTheme="majorHAnsi" w:hAnsiTheme="majorHAnsi"/>
          <w:i/>
        </w:rPr>
        <w:t>Actiepunt: themabijeenkomsten zoals genoemd organiseren.</w:t>
      </w:r>
    </w:p>
    <w:p w14:paraId="2900513D" w14:textId="77777777" w:rsidR="00921018" w:rsidRDefault="00921018" w:rsidP="0084145B">
      <w:pPr>
        <w:rPr>
          <w:rFonts w:asciiTheme="majorHAnsi" w:hAnsiTheme="majorHAnsi"/>
        </w:rPr>
      </w:pPr>
    </w:p>
    <w:p w14:paraId="0C3969F4" w14:textId="77777777" w:rsidR="000B4E7E" w:rsidRPr="000B4E7E" w:rsidRDefault="00206626" w:rsidP="0084145B">
      <w:pPr>
        <w:rPr>
          <w:rFonts w:asciiTheme="majorHAnsi" w:hAnsiTheme="majorHAnsi"/>
          <w:i/>
        </w:rPr>
      </w:pPr>
      <w:r>
        <w:rPr>
          <w:rFonts w:asciiTheme="majorHAnsi" w:hAnsiTheme="majorHAnsi"/>
          <w:u w:val="single"/>
        </w:rPr>
        <w:t>2.</w:t>
      </w:r>
      <w:r w:rsidR="00921018">
        <w:rPr>
          <w:rFonts w:asciiTheme="majorHAnsi" w:hAnsiTheme="majorHAnsi"/>
          <w:u w:val="single"/>
        </w:rPr>
        <w:t>4</w:t>
      </w:r>
      <w:r>
        <w:rPr>
          <w:rFonts w:asciiTheme="majorHAnsi" w:hAnsiTheme="majorHAnsi"/>
          <w:u w:val="single"/>
        </w:rPr>
        <w:t>. Informatie via de website en nieuwsbrieven</w:t>
      </w:r>
    </w:p>
    <w:p w14:paraId="11A2727C" w14:textId="77777777" w:rsidR="00206626" w:rsidRPr="000B4E7E" w:rsidRDefault="000B4E7E" w:rsidP="0084145B">
      <w:pPr>
        <w:rPr>
          <w:rFonts w:asciiTheme="majorHAnsi" w:hAnsiTheme="majorHAnsi"/>
          <w:i/>
        </w:rPr>
      </w:pPr>
      <w:r w:rsidRPr="000B4E7E">
        <w:rPr>
          <w:rFonts w:asciiTheme="majorHAnsi" w:hAnsiTheme="majorHAnsi"/>
          <w:i/>
        </w:rPr>
        <w:t>Portefeuillehouders:</w:t>
      </w:r>
      <w:r>
        <w:rPr>
          <w:rFonts w:asciiTheme="majorHAnsi" w:hAnsiTheme="majorHAnsi"/>
          <w:i/>
        </w:rPr>
        <w:t xml:space="preserve"> </w:t>
      </w:r>
      <w:r w:rsidR="00CF4E0B" w:rsidRPr="000B4E7E">
        <w:rPr>
          <w:rFonts w:asciiTheme="majorHAnsi" w:hAnsiTheme="majorHAnsi"/>
          <w:i/>
        </w:rPr>
        <w:t>Ton</w:t>
      </w:r>
      <w:r w:rsidRPr="000B4E7E">
        <w:rPr>
          <w:rFonts w:asciiTheme="majorHAnsi" w:hAnsiTheme="majorHAnsi"/>
          <w:i/>
        </w:rPr>
        <w:t xml:space="preserve"> Voortman en Ilja de Wolf</w:t>
      </w:r>
    </w:p>
    <w:p w14:paraId="200EC568" w14:textId="77777777" w:rsidR="000B4E7E" w:rsidRDefault="000B4E7E" w:rsidP="0084145B">
      <w:pPr>
        <w:rPr>
          <w:rFonts w:asciiTheme="majorHAnsi" w:hAnsiTheme="majorHAnsi"/>
          <w:u w:val="single"/>
        </w:rPr>
      </w:pPr>
    </w:p>
    <w:p w14:paraId="71B7EFC2" w14:textId="77777777" w:rsidR="00206626" w:rsidRDefault="00206626" w:rsidP="0084145B">
      <w:pPr>
        <w:rPr>
          <w:rFonts w:asciiTheme="majorHAnsi" w:hAnsiTheme="majorHAnsi"/>
        </w:rPr>
      </w:pPr>
      <w:r>
        <w:rPr>
          <w:rFonts w:asciiTheme="majorHAnsi" w:hAnsiTheme="majorHAnsi"/>
        </w:rPr>
        <w:t>Via de website en nieuwsbrieven van de VAB wordt voor leden en andere ondernemers relevante informatie ontsloten. Ook informatie van andere organisaties, waaronder de overheid kan via deze media worden doorgegeven a</w:t>
      </w:r>
      <w:r w:rsidR="00BE3ECD">
        <w:rPr>
          <w:rFonts w:asciiTheme="majorHAnsi" w:hAnsiTheme="majorHAnsi"/>
        </w:rPr>
        <w:t>an de leden. Op de website komt een speciale rubriek voor interessant nieuws voor de leden van externe partijen of van leden voor leden.</w:t>
      </w:r>
    </w:p>
    <w:p w14:paraId="3875E288" w14:textId="77777777" w:rsidR="00175E92" w:rsidRDefault="00175E92">
      <w:pPr>
        <w:rPr>
          <w:rFonts w:asciiTheme="majorHAnsi" w:hAnsiTheme="majorHAnsi"/>
          <w:i/>
        </w:rPr>
      </w:pPr>
    </w:p>
    <w:p w14:paraId="1D805B64" w14:textId="77777777" w:rsidR="007C2592" w:rsidRPr="0019140E" w:rsidRDefault="00206626">
      <w:pPr>
        <w:rPr>
          <w:rFonts w:asciiTheme="majorHAnsi" w:hAnsiTheme="majorHAnsi"/>
          <w:i/>
        </w:rPr>
      </w:pPr>
      <w:r w:rsidRPr="00206626">
        <w:rPr>
          <w:rFonts w:asciiTheme="majorHAnsi" w:hAnsiTheme="majorHAnsi"/>
          <w:i/>
        </w:rPr>
        <w:t>Actiepunt: up-to-date houden van de website, periodiek uitbrengen van nieuwsbrieven</w:t>
      </w:r>
    </w:p>
    <w:p w14:paraId="603ED8F4" w14:textId="77777777" w:rsidR="00206626" w:rsidRDefault="00206626">
      <w:pPr>
        <w:rPr>
          <w:rFonts w:asciiTheme="majorHAnsi" w:hAnsiTheme="majorHAnsi"/>
        </w:rPr>
      </w:pPr>
    </w:p>
    <w:p w14:paraId="6615E95F" w14:textId="77777777" w:rsidR="000B4E7E" w:rsidRDefault="00206626" w:rsidP="00206626">
      <w:pPr>
        <w:rPr>
          <w:rFonts w:asciiTheme="majorHAnsi" w:hAnsiTheme="majorHAnsi"/>
          <w:b/>
        </w:rPr>
      </w:pPr>
      <w:r w:rsidRPr="00206626">
        <w:rPr>
          <w:rFonts w:asciiTheme="majorHAnsi" w:hAnsiTheme="majorHAnsi"/>
          <w:b/>
        </w:rPr>
        <w:t>3. Platform voor netwerken</w:t>
      </w:r>
    </w:p>
    <w:p w14:paraId="71A6CE74" w14:textId="77777777" w:rsidR="00206626" w:rsidRPr="000B4E7E" w:rsidRDefault="000B4E7E" w:rsidP="00206626">
      <w:pPr>
        <w:rPr>
          <w:rFonts w:asciiTheme="majorHAnsi" w:hAnsiTheme="majorHAnsi"/>
          <w:i/>
        </w:rPr>
      </w:pPr>
      <w:r w:rsidRPr="000B4E7E">
        <w:rPr>
          <w:rFonts w:asciiTheme="majorHAnsi" w:hAnsiTheme="majorHAnsi"/>
          <w:i/>
        </w:rPr>
        <w:t xml:space="preserve">Portefeuillehouders: </w:t>
      </w:r>
      <w:r>
        <w:rPr>
          <w:rFonts w:asciiTheme="majorHAnsi" w:hAnsiTheme="majorHAnsi"/>
          <w:i/>
        </w:rPr>
        <w:t>Alle bestuursleden</w:t>
      </w:r>
    </w:p>
    <w:p w14:paraId="274B3C64" w14:textId="77777777" w:rsidR="00206626" w:rsidRDefault="00206626" w:rsidP="00206626">
      <w:pPr>
        <w:rPr>
          <w:rFonts w:asciiTheme="majorHAnsi" w:hAnsiTheme="majorHAnsi"/>
          <w:b/>
        </w:rPr>
      </w:pPr>
    </w:p>
    <w:p w14:paraId="0C5892BC" w14:textId="77777777" w:rsidR="00522466" w:rsidRDefault="00206626" w:rsidP="00175E92">
      <w:pPr>
        <w:rPr>
          <w:rFonts w:asciiTheme="majorHAnsi" w:hAnsiTheme="majorHAnsi"/>
        </w:rPr>
      </w:pPr>
      <w:r>
        <w:rPr>
          <w:rFonts w:asciiTheme="majorHAnsi" w:hAnsiTheme="majorHAnsi"/>
        </w:rPr>
        <w:t xml:space="preserve">De netwerkfunctie van de VAB geeft leden en stakeholders de mogelijkheid elkaar te ontmoeten. Het uitwisselen van kennis is hierbij een belangrijk doel, maar ook het opbouwen van een relatienetwerk. </w:t>
      </w:r>
    </w:p>
    <w:p w14:paraId="3D01F7EF" w14:textId="77777777" w:rsidR="00175E92" w:rsidRDefault="00175E92" w:rsidP="00175E92">
      <w:pPr>
        <w:rPr>
          <w:rFonts w:asciiTheme="majorHAnsi" w:hAnsiTheme="majorHAnsi"/>
        </w:rPr>
      </w:pPr>
      <w:r>
        <w:rPr>
          <w:rFonts w:asciiTheme="majorHAnsi" w:hAnsiTheme="majorHAnsi"/>
        </w:rPr>
        <w:t>Voor 2019 staan bijeenkomsten op het programma met:</w:t>
      </w:r>
    </w:p>
    <w:p w14:paraId="0F916A2A" w14:textId="77777777" w:rsidR="00175E92" w:rsidRDefault="00175E92" w:rsidP="00175E92">
      <w:pPr>
        <w:rPr>
          <w:rFonts w:asciiTheme="majorHAnsi" w:hAnsiTheme="majorHAnsi"/>
        </w:rPr>
      </w:pPr>
      <w:r>
        <w:rPr>
          <w:rFonts w:asciiTheme="majorHAnsi" w:hAnsiTheme="majorHAnsi"/>
        </w:rPr>
        <w:t>a. de gemeenteraad en leden van het college van B&amp;W (21 februari na de ALV);</w:t>
      </w:r>
    </w:p>
    <w:p w14:paraId="58A274AB" w14:textId="77777777" w:rsidR="00175E92" w:rsidRDefault="00175E92" w:rsidP="00175E92">
      <w:pPr>
        <w:rPr>
          <w:rFonts w:asciiTheme="majorHAnsi" w:hAnsiTheme="majorHAnsi"/>
        </w:rPr>
      </w:pPr>
      <w:r>
        <w:rPr>
          <w:rFonts w:asciiTheme="majorHAnsi" w:hAnsiTheme="majorHAnsi"/>
        </w:rPr>
        <w:t>b. regionale bedrijvenkringen en bestuurders (23 mei met als thema innovatie);</w:t>
      </w:r>
    </w:p>
    <w:p w14:paraId="6B62B2CA" w14:textId="19D44899" w:rsidR="00175E92" w:rsidRDefault="00175E92" w:rsidP="00175E92">
      <w:pPr>
        <w:rPr>
          <w:rFonts w:asciiTheme="majorHAnsi" w:hAnsiTheme="majorHAnsi"/>
        </w:rPr>
      </w:pPr>
      <w:r>
        <w:rPr>
          <w:rFonts w:asciiTheme="majorHAnsi" w:hAnsiTheme="majorHAnsi"/>
        </w:rPr>
        <w:t>c. de nieuwe leden en nieuwe directeuren van bestaande lid-bedrijven (20 juni);</w:t>
      </w:r>
    </w:p>
    <w:p w14:paraId="4471D416" w14:textId="406A46DD" w:rsidR="00175E92" w:rsidRDefault="00175E92" w:rsidP="00175E92">
      <w:pPr>
        <w:rPr>
          <w:rFonts w:asciiTheme="majorHAnsi" w:hAnsiTheme="majorHAnsi"/>
        </w:rPr>
      </w:pPr>
      <w:r>
        <w:rPr>
          <w:rFonts w:asciiTheme="majorHAnsi" w:hAnsiTheme="majorHAnsi"/>
        </w:rPr>
        <w:t xml:space="preserve">d. leden van andere bedrijvenkringen (26 september </w:t>
      </w:r>
      <w:r w:rsidRPr="00E90C64">
        <w:rPr>
          <w:rFonts w:asciiTheme="majorHAnsi" w:hAnsiTheme="majorHAnsi"/>
        </w:rPr>
        <w:t>met De Maa</w:t>
      </w:r>
      <w:r w:rsidR="00146E05" w:rsidRPr="00E90C64">
        <w:rPr>
          <w:rFonts w:asciiTheme="majorHAnsi" w:hAnsiTheme="majorHAnsi"/>
        </w:rPr>
        <w:t>t</w:t>
      </w:r>
      <w:r w:rsidRPr="00E90C64">
        <w:rPr>
          <w:rFonts w:asciiTheme="majorHAnsi" w:hAnsiTheme="majorHAnsi"/>
        </w:rPr>
        <w:t>schappij);</w:t>
      </w:r>
    </w:p>
    <w:p w14:paraId="5DE22EA0" w14:textId="77777777" w:rsidR="00175E92" w:rsidRDefault="00175E92" w:rsidP="00175E92">
      <w:pPr>
        <w:rPr>
          <w:rFonts w:asciiTheme="majorHAnsi" w:hAnsiTheme="majorHAnsi"/>
        </w:rPr>
      </w:pPr>
      <w:r>
        <w:rPr>
          <w:rFonts w:asciiTheme="majorHAnsi" w:hAnsiTheme="majorHAnsi"/>
        </w:rPr>
        <w:t>e. grote bedrijven (31 oktober tijdens de Grote Bedrijven Lunch);</w:t>
      </w:r>
    </w:p>
    <w:p w14:paraId="492399C6" w14:textId="0638B744" w:rsidR="00175E92" w:rsidRDefault="00175E92" w:rsidP="00175E92">
      <w:pPr>
        <w:rPr>
          <w:rFonts w:asciiTheme="majorHAnsi" w:hAnsiTheme="majorHAnsi"/>
        </w:rPr>
      </w:pPr>
      <w:r>
        <w:rPr>
          <w:rFonts w:asciiTheme="majorHAnsi" w:hAnsiTheme="majorHAnsi"/>
        </w:rPr>
        <w:t xml:space="preserve">f. gestarte en nieuw in de regio Amersfoort gevestigde ondernemers (november Rode </w:t>
      </w:r>
      <w:r w:rsidR="00E90C64">
        <w:rPr>
          <w:rFonts w:asciiTheme="majorHAnsi" w:hAnsiTheme="majorHAnsi"/>
        </w:rPr>
        <w:t>L</w:t>
      </w:r>
      <w:r>
        <w:rPr>
          <w:rFonts w:asciiTheme="majorHAnsi" w:hAnsiTheme="majorHAnsi"/>
        </w:rPr>
        <w:t>operdag);</w:t>
      </w:r>
    </w:p>
    <w:p w14:paraId="75CF1F1D" w14:textId="77777777" w:rsidR="00175E92" w:rsidRDefault="00175E92" w:rsidP="00175E92">
      <w:pPr>
        <w:rPr>
          <w:rFonts w:asciiTheme="majorHAnsi" w:hAnsiTheme="majorHAnsi"/>
        </w:rPr>
      </w:pPr>
      <w:r>
        <w:rPr>
          <w:rFonts w:asciiTheme="majorHAnsi" w:hAnsiTheme="majorHAnsi"/>
        </w:rPr>
        <w:t>h. vertegenwoordigers en docenten van het beroepsonderwijs (februari/november Dag van de Docent);</w:t>
      </w:r>
    </w:p>
    <w:p w14:paraId="25E981BD" w14:textId="77777777" w:rsidR="00522466" w:rsidRDefault="00175E92" w:rsidP="00522466">
      <w:pPr>
        <w:rPr>
          <w:rFonts w:asciiTheme="majorHAnsi" w:hAnsiTheme="majorHAnsi"/>
        </w:rPr>
      </w:pPr>
      <w:r>
        <w:rPr>
          <w:rFonts w:asciiTheme="majorHAnsi" w:hAnsiTheme="majorHAnsi"/>
        </w:rPr>
        <w:t xml:space="preserve"> </w:t>
      </w:r>
    </w:p>
    <w:p w14:paraId="0A230036" w14:textId="77777777" w:rsidR="00522466" w:rsidRPr="00522466" w:rsidRDefault="00522466" w:rsidP="00522466">
      <w:pPr>
        <w:rPr>
          <w:rFonts w:asciiTheme="majorHAnsi" w:hAnsiTheme="majorHAnsi"/>
          <w:b/>
        </w:rPr>
      </w:pPr>
      <w:r w:rsidRPr="00522466">
        <w:rPr>
          <w:rFonts w:asciiTheme="majorHAnsi" w:hAnsiTheme="majorHAnsi"/>
          <w:b/>
        </w:rPr>
        <w:t xml:space="preserve">5. Samenwerking </w:t>
      </w:r>
      <w:r w:rsidR="00175E92">
        <w:rPr>
          <w:rFonts w:asciiTheme="majorHAnsi" w:hAnsiTheme="majorHAnsi"/>
          <w:b/>
        </w:rPr>
        <w:t>overheden</w:t>
      </w:r>
    </w:p>
    <w:p w14:paraId="7BCBD534" w14:textId="6A4CFC7B" w:rsidR="00522466" w:rsidRPr="00024D6E" w:rsidRDefault="00024D6E" w:rsidP="00522466">
      <w:pPr>
        <w:rPr>
          <w:rFonts w:asciiTheme="majorHAnsi" w:hAnsiTheme="majorHAnsi"/>
          <w:i/>
        </w:rPr>
      </w:pPr>
      <w:r w:rsidRPr="00024D6E">
        <w:rPr>
          <w:rFonts w:asciiTheme="majorHAnsi" w:hAnsiTheme="majorHAnsi"/>
          <w:i/>
        </w:rPr>
        <w:t xml:space="preserve">Portefeuillehouders: </w:t>
      </w:r>
      <w:r w:rsidR="00E90C64" w:rsidRPr="00E90C64">
        <w:rPr>
          <w:rFonts w:asciiTheme="majorHAnsi" w:hAnsiTheme="majorHAnsi"/>
          <w:i/>
        </w:rPr>
        <w:t>Marc Nieuwland en Ton Voortman</w:t>
      </w:r>
    </w:p>
    <w:p w14:paraId="55BF37EE" w14:textId="77777777" w:rsidR="00024D6E" w:rsidRDefault="00024D6E" w:rsidP="00522466">
      <w:pPr>
        <w:rPr>
          <w:rFonts w:asciiTheme="majorHAnsi" w:hAnsiTheme="majorHAnsi"/>
        </w:rPr>
      </w:pPr>
    </w:p>
    <w:p w14:paraId="23D19209" w14:textId="77777777" w:rsidR="00A906B2" w:rsidRPr="00A906B2" w:rsidRDefault="00A906B2" w:rsidP="00522466">
      <w:pPr>
        <w:rPr>
          <w:rFonts w:asciiTheme="majorHAnsi" w:hAnsiTheme="majorHAnsi"/>
          <w:u w:val="single"/>
        </w:rPr>
      </w:pPr>
      <w:r w:rsidRPr="00A906B2">
        <w:rPr>
          <w:rFonts w:asciiTheme="majorHAnsi" w:hAnsiTheme="majorHAnsi"/>
          <w:u w:val="single"/>
        </w:rPr>
        <w:t>Provincie</w:t>
      </w:r>
    </w:p>
    <w:p w14:paraId="39DC1E50" w14:textId="77777777" w:rsidR="00A906B2" w:rsidRDefault="00BE3ECD" w:rsidP="00522466">
      <w:pPr>
        <w:rPr>
          <w:rFonts w:asciiTheme="majorHAnsi" w:hAnsiTheme="majorHAnsi"/>
        </w:rPr>
      </w:pPr>
      <w:r>
        <w:rPr>
          <w:rFonts w:asciiTheme="majorHAnsi" w:hAnsiTheme="majorHAnsi"/>
        </w:rPr>
        <w:t>In 201</w:t>
      </w:r>
      <w:r w:rsidR="00175E92">
        <w:rPr>
          <w:rFonts w:asciiTheme="majorHAnsi" w:hAnsiTheme="majorHAnsi"/>
        </w:rPr>
        <w:t>9</w:t>
      </w:r>
      <w:r w:rsidR="00522466">
        <w:rPr>
          <w:rFonts w:asciiTheme="majorHAnsi" w:hAnsiTheme="majorHAnsi"/>
        </w:rPr>
        <w:t xml:space="preserve"> </w:t>
      </w:r>
      <w:r>
        <w:rPr>
          <w:rFonts w:asciiTheme="majorHAnsi" w:hAnsiTheme="majorHAnsi"/>
        </w:rPr>
        <w:t xml:space="preserve">zijn er </w:t>
      </w:r>
      <w:r w:rsidR="00A906B2">
        <w:rPr>
          <w:rFonts w:asciiTheme="majorHAnsi" w:hAnsiTheme="majorHAnsi"/>
        </w:rPr>
        <w:t xml:space="preserve">verkiezingen voor provinciale Staten en treedt er een nieuw College van gedeputeerde Staten aan. Met ingang van februari 2019 krijgt de Provincie ook een nieuwe Commissaris van de Koning. Traditioneel onderhoudt de VAB nauwe contacten met het provinciebestuur, niet in de laatste plaats vanwege de bepalende rol van de provincie op het gebied van de ruimtelijke ordening en het economisch beleid.  Na de </w:t>
      </w:r>
      <w:r>
        <w:rPr>
          <w:rFonts w:asciiTheme="majorHAnsi" w:hAnsiTheme="majorHAnsi"/>
        </w:rPr>
        <w:t xml:space="preserve">verkiezingen </w:t>
      </w:r>
      <w:r w:rsidR="00A906B2">
        <w:rPr>
          <w:rFonts w:asciiTheme="majorHAnsi" w:hAnsiTheme="majorHAnsi"/>
        </w:rPr>
        <w:t xml:space="preserve">zal de VAB de relatie met de nieuwe bestuurders opbouwen. </w:t>
      </w:r>
    </w:p>
    <w:p w14:paraId="4C83C1FF" w14:textId="77777777" w:rsidR="00A906B2" w:rsidRDefault="00A906B2" w:rsidP="00522466">
      <w:pPr>
        <w:rPr>
          <w:rFonts w:asciiTheme="majorHAnsi" w:hAnsiTheme="majorHAnsi"/>
        </w:rPr>
      </w:pPr>
    </w:p>
    <w:p w14:paraId="75B632CB" w14:textId="77777777" w:rsidR="00A906B2" w:rsidRPr="00A906B2" w:rsidRDefault="00A906B2" w:rsidP="00522466">
      <w:pPr>
        <w:rPr>
          <w:rFonts w:asciiTheme="majorHAnsi" w:hAnsiTheme="majorHAnsi"/>
          <w:u w:val="single"/>
        </w:rPr>
      </w:pPr>
      <w:r w:rsidRPr="00A906B2">
        <w:rPr>
          <w:rFonts w:asciiTheme="majorHAnsi" w:hAnsiTheme="majorHAnsi"/>
          <w:u w:val="single"/>
        </w:rPr>
        <w:t>Gemeente</w:t>
      </w:r>
    </w:p>
    <w:p w14:paraId="69C789CF" w14:textId="77777777" w:rsidR="00522466" w:rsidRDefault="00A906B2" w:rsidP="00522466">
      <w:pPr>
        <w:rPr>
          <w:rFonts w:asciiTheme="majorHAnsi" w:hAnsiTheme="majorHAnsi"/>
        </w:rPr>
      </w:pPr>
      <w:r>
        <w:rPr>
          <w:rFonts w:asciiTheme="majorHAnsi" w:hAnsiTheme="majorHAnsi"/>
        </w:rPr>
        <w:t>D</w:t>
      </w:r>
      <w:r w:rsidR="00BE3ECD">
        <w:rPr>
          <w:rFonts w:asciiTheme="majorHAnsi" w:hAnsiTheme="majorHAnsi"/>
        </w:rPr>
        <w:t xml:space="preserve">e VAB </w:t>
      </w:r>
      <w:r>
        <w:rPr>
          <w:rFonts w:asciiTheme="majorHAnsi" w:hAnsiTheme="majorHAnsi"/>
        </w:rPr>
        <w:t xml:space="preserve">voert </w:t>
      </w:r>
      <w:r w:rsidR="00832480">
        <w:rPr>
          <w:rFonts w:asciiTheme="majorHAnsi" w:hAnsiTheme="majorHAnsi"/>
        </w:rPr>
        <w:t xml:space="preserve">overleg met de gemeente </w:t>
      </w:r>
      <w:r w:rsidR="00522466">
        <w:rPr>
          <w:rFonts w:asciiTheme="majorHAnsi" w:hAnsiTheme="majorHAnsi"/>
        </w:rPr>
        <w:t xml:space="preserve">op drie </w:t>
      </w:r>
      <w:r w:rsidR="004F4E54">
        <w:rPr>
          <w:rFonts w:asciiTheme="majorHAnsi" w:hAnsiTheme="majorHAnsi"/>
        </w:rPr>
        <w:t>niveaus: de</w:t>
      </w:r>
      <w:r w:rsidR="00522466">
        <w:rPr>
          <w:rFonts w:asciiTheme="majorHAnsi" w:hAnsiTheme="majorHAnsi"/>
        </w:rPr>
        <w:t xml:space="preserve"> g</w:t>
      </w:r>
      <w:r w:rsidR="00832480">
        <w:rPr>
          <w:rFonts w:asciiTheme="majorHAnsi" w:hAnsiTheme="majorHAnsi"/>
        </w:rPr>
        <w:t>emeenteraad, het c</w:t>
      </w:r>
      <w:r w:rsidR="000F2553">
        <w:rPr>
          <w:rFonts w:asciiTheme="majorHAnsi" w:hAnsiTheme="majorHAnsi"/>
        </w:rPr>
        <w:t>ollege van B&amp;</w:t>
      </w:r>
      <w:r w:rsidR="00522466">
        <w:rPr>
          <w:rFonts w:asciiTheme="majorHAnsi" w:hAnsiTheme="majorHAnsi"/>
        </w:rPr>
        <w:t>W en de werkorganisatie.</w:t>
      </w:r>
    </w:p>
    <w:p w14:paraId="26FEB1FA" w14:textId="77777777" w:rsidR="00522466" w:rsidRPr="003213F5" w:rsidRDefault="00832480" w:rsidP="00522466">
      <w:pPr>
        <w:pStyle w:val="Lijstalinea"/>
        <w:numPr>
          <w:ilvl w:val="0"/>
          <w:numId w:val="5"/>
        </w:numPr>
        <w:rPr>
          <w:rFonts w:asciiTheme="majorHAnsi" w:hAnsiTheme="majorHAnsi"/>
        </w:rPr>
      </w:pPr>
      <w:r w:rsidRPr="003213F5">
        <w:rPr>
          <w:rFonts w:asciiTheme="majorHAnsi" w:hAnsiTheme="majorHAnsi"/>
        </w:rPr>
        <w:t xml:space="preserve">Gemeenteraad: </w:t>
      </w:r>
      <w:r>
        <w:rPr>
          <w:rFonts w:asciiTheme="majorHAnsi" w:hAnsiTheme="majorHAnsi"/>
        </w:rPr>
        <w:t>structureel</w:t>
      </w:r>
      <w:r w:rsidR="00522466">
        <w:rPr>
          <w:rFonts w:asciiTheme="majorHAnsi" w:hAnsiTheme="majorHAnsi"/>
        </w:rPr>
        <w:t xml:space="preserve"> overleg met de woordvoerders economische zaken, in beginsel twee keer per jaar, incidenteel als daartoe aanleiding is;</w:t>
      </w:r>
      <w:r w:rsidR="00A906B2">
        <w:rPr>
          <w:rFonts w:asciiTheme="majorHAnsi" w:hAnsiTheme="majorHAnsi"/>
        </w:rPr>
        <w:t xml:space="preserve"> De leden van de </w:t>
      </w:r>
      <w:r w:rsidR="00A906B2">
        <w:rPr>
          <w:rFonts w:asciiTheme="majorHAnsi" w:hAnsiTheme="majorHAnsi"/>
        </w:rPr>
        <w:lastRenderedPageBreak/>
        <w:t>gemeenteraad worden in de gelegenheid gesteld de bijeenkomsten van de VAB bij te wonen;</w:t>
      </w:r>
    </w:p>
    <w:p w14:paraId="13FE8D41" w14:textId="77777777" w:rsidR="00522466" w:rsidRDefault="00832480" w:rsidP="00522466">
      <w:pPr>
        <w:pStyle w:val="Lijstalinea"/>
        <w:numPr>
          <w:ilvl w:val="0"/>
          <w:numId w:val="5"/>
        </w:numPr>
        <w:rPr>
          <w:rFonts w:asciiTheme="majorHAnsi" w:hAnsiTheme="majorHAnsi"/>
        </w:rPr>
      </w:pPr>
      <w:r>
        <w:rPr>
          <w:rFonts w:asciiTheme="majorHAnsi" w:hAnsiTheme="majorHAnsi"/>
        </w:rPr>
        <w:t xml:space="preserve">B&amp;W: samen met de VAO </w:t>
      </w:r>
      <w:r w:rsidR="00522466">
        <w:rPr>
          <w:rFonts w:asciiTheme="majorHAnsi" w:hAnsiTheme="majorHAnsi"/>
        </w:rPr>
        <w:t>is er een jaarlijks overleg. Daarnaast heeft</w:t>
      </w:r>
      <w:r>
        <w:rPr>
          <w:rFonts w:asciiTheme="majorHAnsi" w:hAnsiTheme="majorHAnsi"/>
        </w:rPr>
        <w:t xml:space="preserve"> het DB van de VAB regelmatig </w:t>
      </w:r>
      <w:r w:rsidR="004F4E54">
        <w:rPr>
          <w:rFonts w:asciiTheme="majorHAnsi" w:hAnsiTheme="majorHAnsi"/>
        </w:rPr>
        <w:t>overleg wethouder</w:t>
      </w:r>
      <w:r w:rsidR="00A906B2">
        <w:rPr>
          <w:rFonts w:asciiTheme="majorHAnsi" w:hAnsiTheme="majorHAnsi"/>
        </w:rPr>
        <w:t>s</w:t>
      </w:r>
      <w:r w:rsidR="00522466">
        <w:rPr>
          <w:rFonts w:asciiTheme="majorHAnsi" w:hAnsiTheme="majorHAnsi"/>
        </w:rPr>
        <w:t>;</w:t>
      </w:r>
    </w:p>
    <w:p w14:paraId="277DAA64" w14:textId="77777777" w:rsidR="00C4084D" w:rsidRPr="00832480" w:rsidRDefault="00522466" w:rsidP="00C4084D">
      <w:pPr>
        <w:pStyle w:val="Lijstalinea"/>
        <w:numPr>
          <w:ilvl w:val="0"/>
          <w:numId w:val="5"/>
        </w:numPr>
        <w:rPr>
          <w:rFonts w:asciiTheme="majorHAnsi" w:hAnsiTheme="majorHAnsi"/>
        </w:rPr>
      </w:pPr>
      <w:r>
        <w:rPr>
          <w:rFonts w:asciiTheme="majorHAnsi" w:hAnsiTheme="majorHAnsi"/>
        </w:rPr>
        <w:t xml:space="preserve">Werkorganisatie: er is een doorlopend contact met de accountmanagers </w:t>
      </w:r>
      <w:r w:rsidR="00832480">
        <w:rPr>
          <w:rFonts w:asciiTheme="majorHAnsi" w:hAnsiTheme="majorHAnsi"/>
        </w:rPr>
        <w:t xml:space="preserve">c.q. de leden van het business team </w:t>
      </w:r>
      <w:r>
        <w:rPr>
          <w:rFonts w:asciiTheme="majorHAnsi" w:hAnsiTheme="majorHAnsi"/>
        </w:rPr>
        <w:t>van de gemeente over actuele zaken. Zij als ook leden van het College van B&amp;W worden uitgenodigd voor de netwerkbijeenkomsten van de VAB.</w:t>
      </w:r>
    </w:p>
    <w:p w14:paraId="1AFE8583" w14:textId="77777777" w:rsidR="00C4084D" w:rsidRPr="00A906B2" w:rsidRDefault="00C4084D" w:rsidP="00C4084D">
      <w:pPr>
        <w:rPr>
          <w:rFonts w:asciiTheme="majorHAnsi" w:hAnsiTheme="majorHAnsi"/>
          <w:u w:val="single"/>
        </w:rPr>
      </w:pPr>
    </w:p>
    <w:p w14:paraId="3154BB7F" w14:textId="77777777" w:rsidR="00A906B2" w:rsidRDefault="00A906B2" w:rsidP="00C4084D">
      <w:pPr>
        <w:rPr>
          <w:rFonts w:asciiTheme="majorHAnsi" w:hAnsiTheme="majorHAnsi"/>
          <w:u w:val="single"/>
        </w:rPr>
      </w:pPr>
      <w:r w:rsidRPr="00A906B2">
        <w:rPr>
          <w:rFonts w:asciiTheme="majorHAnsi" w:hAnsiTheme="majorHAnsi"/>
          <w:u w:val="single"/>
        </w:rPr>
        <w:t>Regio</w:t>
      </w:r>
    </w:p>
    <w:p w14:paraId="1AA9C6DD" w14:textId="77777777" w:rsidR="00A906B2" w:rsidRDefault="00921018" w:rsidP="00C4084D">
      <w:pPr>
        <w:rPr>
          <w:rFonts w:asciiTheme="majorHAnsi" w:hAnsiTheme="majorHAnsi"/>
        </w:rPr>
      </w:pPr>
      <w:r>
        <w:rPr>
          <w:rFonts w:asciiTheme="majorHAnsi" w:hAnsiTheme="majorHAnsi"/>
        </w:rPr>
        <w:t>De gemeenten in de regio Amersfoort spelen een belangrijke rol in het regionaal-economisch beleid, de ruimtelijke ordening en het oplossen van mobiliteitsvraagstukken. De VAB onderhoudt daarom in de komende jaren een intensiever contact met bestuurders van de regio Amersfoort, waar mogelijk in samenspraak met de Federatie Bedrijvenkringen en/of individuele ondernemersorganisaties uit de regio.</w:t>
      </w:r>
    </w:p>
    <w:p w14:paraId="7E3EC9F3" w14:textId="77777777" w:rsidR="00921018" w:rsidRPr="00921018" w:rsidRDefault="00921018" w:rsidP="00C4084D">
      <w:pPr>
        <w:rPr>
          <w:rFonts w:asciiTheme="majorHAnsi" w:hAnsiTheme="majorHAnsi"/>
        </w:rPr>
      </w:pPr>
    </w:p>
    <w:p w14:paraId="49D65BEC" w14:textId="77777777" w:rsidR="004F4E54" w:rsidRPr="00A906B2" w:rsidRDefault="00522466" w:rsidP="00522466">
      <w:pPr>
        <w:rPr>
          <w:rFonts w:asciiTheme="majorHAnsi" w:hAnsiTheme="majorHAnsi"/>
          <w:b/>
        </w:rPr>
      </w:pPr>
      <w:r w:rsidRPr="00A906B2">
        <w:rPr>
          <w:rFonts w:asciiTheme="majorHAnsi" w:hAnsiTheme="majorHAnsi"/>
          <w:b/>
        </w:rPr>
        <w:t>6. Ledenbeleid</w:t>
      </w:r>
    </w:p>
    <w:p w14:paraId="3F915542" w14:textId="267EF438" w:rsidR="00522466" w:rsidRDefault="004F4E54" w:rsidP="00522466">
      <w:pPr>
        <w:rPr>
          <w:rFonts w:asciiTheme="majorHAnsi" w:hAnsiTheme="majorHAnsi"/>
          <w:i/>
        </w:rPr>
      </w:pPr>
      <w:r w:rsidRPr="004F4E54">
        <w:rPr>
          <w:rFonts w:asciiTheme="majorHAnsi" w:hAnsiTheme="majorHAnsi"/>
          <w:i/>
        </w:rPr>
        <w:t xml:space="preserve">Portefeuillehouders: </w:t>
      </w:r>
      <w:r w:rsidR="00921018">
        <w:rPr>
          <w:rFonts w:asciiTheme="majorHAnsi" w:hAnsiTheme="majorHAnsi"/>
          <w:i/>
        </w:rPr>
        <w:t xml:space="preserve">Ariënne Inden </w:t>
      </w:r>
      <w:r w:rsidRPr="004F4E54">
        <w:rPr>
          <w:rFonts w:asciiTheme="majorHAnsi" w:hAnsiTheme="majorHAnsi"/>
          <w:i/>
        </w:rPr>
        <w:t>en Ton Voortman</w:t>
      </w:r>
    </w:p>
    <w:p w14:paraId="4580ADBA" w14:textId="77777777" w:rsidR="004F4E54" w:rsidRPr="004F4E54" w:rsidRDefault="004F4E54" w:rsidP="00522466">
      <w:pPr>
        <w:rPr>
          <w:rFonts w:asciiTheme="majorHAnsi" w:hAnsiTheme="majorHAnsi"/>
          <w:i/>
        </w:rPr>
      </w:pPr>
    </w:p>
    <w:p w14:paraId="74958FDC" w14:textId="77777777" w:rsidR="00E15962" w:rsidRDefault="00522466" w:rsidP="00522466">
      <w:pPr>
        <w:rPr>
          <w:rFonts w:asciiTheme="majorHAnsi" w:hAnsiTheme="majorHAnsi"/>
        </w:rPr>
      </w:pPr>
      <w:r>
        <w:rPr>
          <w:rFonts w:asciiTheme="majorHAnsi" w:hAnsiTheme="majorHAnsi"/>
        </w:rPr>
        <w:t>De VAB streeft naar verhoging van het ledental</w:t>
      </w:r>
      <w:r w:rsidR="00151AC0">
        <w:rPr>
          <w:rFonts w:asciiTheme="majorHAnsi" w:hAnsiTheme="majorHAnsi"/>
        </w:rPr>
        <w:t xml:space="preserve"> naar 200 leden, een groei van </w:t>
      </w:r>
      <w:r w:rsidR="00921018">
        <w:rPr>
          <w:rFonts w:asciiTheme="majorHAnsi" w:hAnsiTheme="majorHAnsi"/>
        </w:rPr>
        <w:t>5</w:t>
      </w:r>
      <w:r w:rsidR="004F4E54">
        <w:rPr>
          <w:rFonts w:asciiTheme="majorHAnsi" w:hAnsiTheme="majorHAnsi"/>
        </w:rPr>
        <w:t>0</w:t>
      </w:r>
      <w:r>
        <w:rPr>
          <w:rFonts w:asciiTheme="majorHAnsi" w:hAnsiTheme="majorHAnsi"/>
        </w:rPr>
        <w:t>. Dit aantal zal niet in een jaar worden b</w:t>
      </w:r>
      <w:r w:rsidR="00832480">
        <w:rPr>
          <w:rFonts w:asciiTheme="majorHAnsi" w:hAnsiTheme="majorHAnsi"/>
        </w:rPr>
        <w:t>ereikt. De ledencommissie werkt planmatig aan de ledenwerving</w:t>
      </w:r>
      <w:r>
        <w:rPr>
          <w:rFonts w:asciiTheme="majorHAnsi" w:hAnsiTheme="majorHAnsi"/>
        </w:rPr>
        <w:t>. Er is een groslijst van 100 kandidaat</w:t>
      </w:r>
      <w:r w:rsidR="00E15962">
        <w:rPr>
          <w:rFonts w:asciiTheme="majorHAnsi" w:hAnsiTheme="majorHAnsi"/>
        </w:rPr>
        <w:t xml:space="preserve">-leden. </w:t>
      </w:r>
      <w:r w:rsidR="00832480">
        <w:rPr>
          <w:rFonts w:asciiTheme="majorHAnsi" w:hAnsiTheme="majorHAnsi"/>
        </w:rPr>
        <w:t>Onder meer d</w:t>
      </w:r>
      <w:r w:rsidR="00E15962">
        <w:rPr>
          <w:rFonts w:asciiTheme="majorHAnsi" w:hAnsiTheme="majorHAnsi"/>
        </w:rPr>
        <w:t xml:space="preserve">oor middel van persoonlijke bezoeken worden bedrijven benaderd. </w:t>
      </w:r>
    </w:p>
    <w:p w14:paraId="52C25E84" w14:textId="77777777" w:rsidR="00513C8B" w:rsidRDefault="00513C8B" w:rsidP="00C414FA">
      <w:pPr>
        <w:rPr>
          <w:rFonts w:asciiTheme="majorHAnsi" w:hAnsiTheme="majorHAnsi"/>
          <w:b/>
        </w:rPr>
      </w:pPr>
    </w:p>
    <w:p w14:paraId="28BCDC37" w14:textId="7D208E87" w:rsidR="004F4E54" w:rsidRDefault="00F6725E" w:rsidP="00C414FA">
      <w:pPr>
        <w:rPr>
          <w:rFonts w:asciiTheme="majorHAnsi" w:hAnsiTheme="majorHAnsi"/>
          <w:b/>
        </w:rPr>
      </w:pPr>
      <w:r>
        <w:rPr>
          <w:rFonts w:asciiTheme="majorHAnsi" w:hAnsiTheme="majorHAnsi"/>
          <w:b/>
        </w:rPr>
        <w:t>7</w:t>
      </w:r>
      <w:r w:rsidR="00C414FA" w:rsidRPr="00C414FA">
        <w:rPr>
          <w:rFonts w:asciiTheme="majorHAnsi" w:hAnsiTheme="majorHAnsi"/>
          <w:b/>
        </w:rPr>
        <w:t>. Communicatie</w:t>
      </w:r>
    </w:p>
    <w:p w14:paraId="7058F608" w14:textId="77777777" w:rsidR="00C414FA" w:rsidRDefault="004F4E54" w:rsidP="00C414FA">
      <w:pPr>
        <w:rPr>
          <w:rFonts w:asciiTheme="majorHAnsi" w:hAnsiTheme="majorHAnsi"/>
          <w:i/>
        </w:rPr>
      </w:pPr>
      <w:r w:rsidRPr="004F4E54">
        <w:rPr>
          <w:rFonts w:asciiTheme="majorHAnsi" w:hAnsiTheme="majorHAnsi"/>
          <w:i/>
        </w:rPr>
        <w:t>Portefeuillehouders: Ilja de Wolf en Ton Voortman</w:t>
      </w:r>
    </w:p>
    <w:p w14:paraId="1FE378C2" w14:textId="77777777" w:rsidR="004F4E54" w:rsidRDefault="004F4E54" w:rsidP="00C414FA">
      <w:pPr>
        <w:rPr>
          <w:rFonts w:asciiTheme="majorHAnsi" w:hAnsiTheme="majorHAnsi"/>
          <w:i/>
        </w:rPr>
      </w:pPr>
    </w:p>
    <w:p w14:paraId="749C7B06" w14:textId="3F78F2C6" w:rsidR="00921018" w:rsidRPr="00921018" w:rsidRDefault="00921018" w:rsidP="00C414FA">
      <w:pPr>
        <w:rPr>
          <w:rFonts w:asciiTheme="majorHAnsi" w:hAnsiTheme="majorHAnsi"/>
        </w:rPr>
      </w:pPr>
      <w:r>
        <w:rPr>
          <w:rFonts w:asciiTheme="majorHAnsi" w:hAnsiTheme="majorHAnsi"/>
        </w:rPr>
        <w:t xml:space="preserve">In de ledenbijeenkomst van september 2018 is door de leden gepleit voor het sterker en krachtiger uitdragen van het beleid en standpunten van de VAB. Hierop wordt in de komende jaren, te beginnen in 2019, concreet ingezet. De nieuwe website maakt het beter mogelijk </w:t>
      </w:r>
      <w:r w:rsidR="00513C8B">
        <w:rPr>
          <w:rFonts w:asciiTheme="majorHAnsi" w:hAnsiTheme="majorHAnsi"/>
        </w:rPr>
        <w:t xml:space="preserve">de standpunten </w:t>
      </w:r>
      <w:r>
        <w:rPr>
          <w:rFonts w:asciiTheme="majorHAnsi" w:hAnsiTheme="majorHAnsi"/>
        </w:rPr>
        <w:t xml:space="preserve">actiever </w:t>
      </w:r>
      <w:r w:rsidR="00513C8B">
        <w:rPr>
          <w:rFonts w:asciiTheme="majorHAnsi" w:hAnsiTheme="majorHAnsi"/>
        </w:rPr>
        <w:t>uit te dragen</w:t>
      </w:r>
      <w:r>
        <w:rPr>
          <w:rFonts w:asciiTheme="majorHAnsi" w:hAnsiTheme="majorHAnsi"/>
        </w:rPr>
        <w:t>. De relatie met de plaatselijke pers zal worden verstevigd en na welke themabijeenkomst wordt een persbericht verzonden.</w:t>
      </w:r>
    </w:p>
    <w:p w14:paraId="10F928AB" w14:textId="77777777" w:rsidR="00513C8B" w:rsidRDefault="00513C8B" w:rsidP="00C414FA">
      <w:pPr>
        <w:rPr>
          <w:rFonts w:asciiTheme="majorHAnsi" w:hAnsiTheme="majorHAnsi"/>
        </w:rPr>
      </w:pPr>
    </w:p>
    <w:p w14:paraId="32287923" w14:textId="507D09FE" w:rsidR="004F4E54" w:rsidRDefault="00C414FA" w:rsidP="00C414FA">
      <w:pPr>
        <w:rPr>
          <w:rFonts w:asciiTheme="majorHAnsi" w:hAnsiTheme="majorHAnsi"/>
        </w:rPr>
      </w:pPr>
      <w:r>
        <w:rPr>
          <w:rFonts w:asciiTheme="majorHAnsi" w:hAnsiTheme="majorHAnsi"/>
        </w:rPr>
        <w:t xml:space="preserve">De communicatie met de leden </w:t>
      </w:r>
      <w:r w:rsidR="00921018">
        <w:rPr>
          <w:rFonts w:asciiTheme="majorHAnsi" w:hAnsiTheme="majorHAnsi"/>
        </w:rPr>
        <w:t>heeft</w:t>
      </w:r>
      <w:r>
        <w:rPr>
          <w:rFonts w:asciiTheme="majorHAnsi" w:hAnsiTheme="majorHAnsi"/>
        </w:rPr>
        <w:t xml:space="preserve"> voor </w:t>
      </w:r>
      <w:r w:rsidR="00921018">
        <w:rPr>
          <w:rFonts w:asciiTheme="majorHAnsi" w:hAnsiTheme="majorHAnsi"/>
        </w:rPr>
        <w:t xml:space="preserve">het </w:t>
      </w:r>
      <w:r w:rsidR="004F4E54">
        <w:rPr>
          <w:rFonts w:asciiTheme="majorHAnsi" w:hAnsiTheme="majorHAnsi"/>
        </w:rPr>
        <w:t>VAB</w:t>
      </w:r>
      <w:r w:rsidR="00921018">
        <w:rPr>
          <w:rFonts w:asciiTheme="majorHAnsi" w:hAnsiTheme="majorHAnsi"/>
        </w:rPr>
        <w:t xml:space="preserve">-bestuur ook hoge </w:t>
      </w:r>
      <w:r w:rsidR="004F4E54">
        <w:rPr>
          <w:rFonts w:asciiTheme="majorHAnsi" w:hAnsiTheme="majorHAnsi"/>
        </w:rPr>
        <w:t>prioriteit</w:t>
      </w:r>
      <w:r>
        <w:rPr>
          <w:rFonts w:asciiTheme="majorHAnsi" w:hAnsiTheme="majorHAnsi"/>
        </w:rPr>
        <w:t xml:space="preserve">. Voor het </w:t>
      </w:r>
      <w:r w:rsidR="004F4E54">
        <w:rPr>
          <w:rFonts w:asciiTheme="majorHAnsi" w:hAnsiTheme="majorHAnsi"/>
        </w:rPr>
        <w:t>VAB-bestuur</w:t>
      </w:r>
      <w:r>
        <w:rPr>
          <w:rFonts w:asciiTheme="majorHAnsi" w:hAnsiTheme="majorHAnsi"/>
        </w:rPr>
        <w:t xml:space="preserve"> betekent dit tweerichtingsverkeer: leden informeren over actuele onderwerpen én leden betrekken bij de formuleren van standpunten, onderwerpen voor </w:t>
      </w:r>
      <w:r w:rsidR="00513C8B">
        <w:rPr>
          <w:rFonts w:asciiTheme="majorHAnsi" w:hAnsiTheme="majorHAnsi"/>
        </w:rPr>
        <w:t xml:space="preserve">themabijeenkomsten in 2020 </w:t>
      </w:r>
      <w:r w:rsidR="00832480">
        <w:rPr>
          <w:rFonts w:asciiTheme="majorHAnsi" w:hAnsiTheme="majorHAnsi"/>
        </w:rPr>
        <w:t xml:space="preserve">en dergelijke. Hiervoor worden </w:t>
      </w:r>
      <w:r>
        <w:rPr>
          <w:rFonts w:asciiTheme="majorHAnsi" w:hAnsiTheme="majorHAnsi"/>
        </w:rPr>
        <w:t xml:space="preserve">de website en nieuwsbrieven, maar ook de diverse bijeenkomsten ingezet. </w:t>
      </w:r>
    </w:p>
    <w:p w14:paraId="55BBF32E" w14:textId="77777777" w:rsidR="00C414FA" w:rsidRDefault="00832480" w:rsidP="00C414FA">
      <w:pPr>
        <w:rPr>
          <w:rFonts w:asciiTheme="majorHAnsi" w:hAnsiTheme="majorHAnsi"/>
        </w:rPr>
      </w:pPr>
      <w:r>
        <w:rPr>
          <w:rFonts w:asciiTheme="majorHAnsi" w:hAnsiTheme="majorHAnsi"/>
        </w:rPr>
        <w:t xml:space="preserve">De VAB is </w:t>
      </w:r>
      <w:r w:rsidR="00921018">
        <w:rPr>
          <w:rFonts w:asciiTheme="majorHAnsi" w:hAnsiTheme="majorHAnsi"/>
        </w:rPr>
        <w:t xml:space="preserve">blijft </w:t>
      </w:r>
      <w:r>
        <w:rPr>
          <w:rFonts w:asciiTheme="majorHAnsi" w:hAnsiTheme="majorHAnsi"/>
        </w:rPr>
        <w:t>actief op Twitter</w:t>
      </w:r>
      <w:r w:rsidR="00921018">
        <w:rPr>
          <w:rFonts w:asciiTheme="majorHAnsi" w:hAnsiTheme="majorHAnsi"/>
        </w:rPr>
        <w:t>, Facebook</w:t>
      </w:r>
      <w:r>
        <w:rPr>
          <w:rFonts w:asciiTheme="majorHAnsi" w:hAnsiTheme="majorHAnsi"/>
        </w:rPr>
        <w:t xml:space="preserve"> en </w:t>
      </w:r>
      <w:r w:rsidR="004F4E54">
        <w:rPr>
          <w:rFonts w:asciiTheme="majorHAnsi" w:hAnsiTheme="majorHAnsi"/>
        </w:rPr>
        <w:t>LinkedIn</w:t>
      </w:r>
      <w:r w:rsidR="00C414FA">
        <w:rPr>
          <w:rFonts w:asciiTheme="majorHAnsi" w:hAnsiTheme="majorHAnsi"/>
        </w:rPr>
        <w:t>.</w:t>
      </w:r>
    </w:p>
    <w:p w14:paraId="266CFFC8" w14:textId="77777777" w:rsidR="0063158B" w:rsidRDefault="0063158B" w:rsidP="00891CCF">
      <w:pPr>
        <w:rPr>
          <w:rFonts w:asciiTheme="majorHAnsi" w:hAnsiTheme="majorHAnsi"/>
          <w:u w:val="single"/>
        </w:rPr>
      </w:pPr>
    </w:p>
    <w:p w14:paraId="3E9D6DDA" w14:textId="77777777" w:rsidR="00C4084D" w:rsidRDefault="00C4084D" w:rsidP="00891CCF">
      <w:pPr>
        <w:rPr>
          <w:rFonts w:asciiTheme="majorHAnsi" w:hAnsiTheme="majorHAnsi"/>
          <w:u w:val="single"/>
        </w:rPr>
      </w:pPr>
    </w:p>
    <w:p w14:paraId="388C2800" w14:textId="77777777" w:rsidR="00C4084D" w:rsidRDefault="00C4084D" w:rsidP="00891CCF">
      <w:pPr>
        <w:rPr>
          <w:rFonts w:asciiTheme="majorHAnsi" w:hAnsiTheme="majorHAnsi"/>
          <w:u w:val="single"/>
        </w:rPr>
      </w:pPr>
    </w:p>
    <w:p w14:paraId="73E75FBD" w14:textId="0408EF12" w:rsidR="00C4084D" w:rsidRPr="009C2E77" w:rsidRDefault="00F6725E" w:rsidP="00891CCF">
      <w:pPr>
        <w:rPr>
          <w:rFonts w:asciiTheme="majorHAnsi" w:hAnsiTheme="majorHAnsi"/>
          <w:u w:val="single"/>
        </w:rPr>
      </w:pPr>
      <w:r>
        <w:rPr>
          <w:rFonts w:asciiTheme="majorHAnsi" w:hAnsiTheme="majorHAnsi"/>
          <w:u w:val="single"/>
        </w:rPr>
        <w:t>28012019</w:t>
      </w:r>
      <w:r w:rsidR="00C4084D">
        <w:rPr>
          <w:rFonts w:asciiTheme="majorHAnsi" w:hAnsiTheme="majorHAnsi"/>
          <w:u w:val="single"/>
        </w:rPr>
        <w:t>/HAV/</w:t>
      </w:r>
    </w:p>
    <w:sectPr w:rsidR="00C4084D" w:rsidRPr="009C2E77" w:rsidSect="00530533">
      <w:headerReference w:type="even" r:id="rId9"/>
      <w:headerReference w:type="default" r:id="rId10"/>
      <w:footerReference w:type="even" r:id="rId11"/>
      <w:footerReference w:type="default" r:id="rId12"/>
      <w:headerReference w:type="first" r:id="rId13"/>
      <w:footerReference w:type="first" r:id="rId14"/>
      <w:pgSz w:w="11900" w:h="1682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6A16" w14:textId="77777777" w:rsidR="00292B20" w:rsidRDefault="00292B20" w:rsidP="00D3029D">
      <w:r>
        <w:separator/>
      </w:r>
    </w:p>
  </w:endnote>
  <w:endnote w:type="continuationSeparator" w:id="0">
    <w:p w14:paraId="0348B2B7" w14:textId="77777777" w:rsidR="00292B20" w:rsidRDefault="00292B20" w:rsidP="00D3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3834" w14:textId="77777777" w:rsidR="00AB57CA" w:rsidRDefault="00AB57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732" w14:textId="77777777" w:rsidR="00AB57CA" w:rsidRDefault="00AB57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014F" w14:textId="77777777" w:rsidR="00AB57CA" w:rsidRDefault="00AB5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57B0" w14:textId="77777777" w:rsidR="00292B20" w:rsidRDefault="00292B20" w:rsidP="00D3029D">
      <w:r>
        <w:separator/>
      </w:r>
    </w:p>
  </w:footnote>
  <w:footnote w:type="continuationSeparator" w:id="0">
    <w:p w14:paraId="00979EA8" w14:textId="77777777" w:rsidR="00292B20" w:rsidRDefault="00292B20" w:rsidP="00D3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FD7C" w14:textId="77777777" w:rsidR="00AB57CA" w:rsidRDefault="006C07B7">
    <w:pPr>
      <w:pStyle w:val="Koptekst"/>
    </w:pPr>
    <w:r>
      <w:rPr>
        <w:noProof/>
      </w:rPr>
      <mc:AlternateContent>
        <mc:Choice Requires="wps">
          <w:drawing>
            <wp:anchor distT="0" distB="0" distL="114300" distR="114300" simplePos="0" relativeHeight="251661312" behindDoc="0" locked="0" layoutInCell="1" allowOverlap="1" wp14:anchorId="2D055F4C" wp14:editId="4225BD87">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F6FF5D"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C+kfdYzgEAAJEDAAAOAAAAAAAA&#10;AAAAAAAAAC4CAABkcnMvZTJvRG9jLnhtbFBLAQItABQABgAIAAAAIQBntiU82AAAAAoBAAAPAAAA&#10;AAAAAAAAAAAAACgEAABkcnMvZG93bnJldi54bWxQSwUGAAAAAAQABADzAAAALQUAAAAA&#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9AB5" w14:textId="77777777" w:rsidR="00AB57CA" w:rsidRDefault="006C07B7">
    <w:pPr>
      <w:pStyle w:val="Koptekst"/>
    </w:pPr>
    <w:r>
      <w:rPr>
        <w:noProof/>
      </w:rPr>
      <mc:AlternateContent>
        <mc:Choice Requires="wps">
          <w:drawing>
            <wp:anchor distT="0" distB="0" distL="114300" distR="114300" simplePos="0" relativeHeight="251659264" behindDoc="0" locked="0" layoutInCell="1" allowOverlap="1" wp14:anchorId="3CE4B27E" wp14:editId="2CA06C6F">
              <wp:simplePos x="0" y="0"/>
              <wp:positionH relativeFrom="column">
                <wp:posOffset>0</wp:posOffset>
              </wp:positionH>
              <wp:positionV relativeFrom="paragraph">
                <wp:posOffset>0</wp:posOffset>
              </wp:positionV>
              <wp:extent cx="914400" cy="91440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2D1DDC"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CpMV3lzgEAAJEDAAAOAAAAAAAA&#10;AAAAAAAAAC4CAABkcnMvZTJvRG9jLnhtbFBLAQItABQABgAIAAAAIQBntiU82AAAAAoBAAAPAAAA&#10;AAAAAAAAAAAAACgEAABkcnMvZG93bnJldi54bWxQSwUGAAAAAAQABADzAAAALQU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72E6" w14:textId="77777777" w:rsidR="00AB57CA" w:rsidRDefault="006C07B7">
    <w:pPr>
      <w:pStyle w:val="Koptekst"/>
    </w:pPr>
    <w:r>
      <w:rPr>
        <w:noProof/>
      </w:rPr>
      <mc:AlternateContent>
        <mc:Choice Requires="wps">
          <w:drawing>
            <wp:anchor distT="0" distB="0" distL="114300" distR="114300" simplePos="0" relativeHeight="251663360" behindDoc="0" locked="0" layoutInCell="1" allowOverlap="1" wp14:anchorId="216C9DF1" wp14:editId="5EF3E231">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DEE9B1"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AjxHsNzgEAAJEDAAAOAAAAAAAA&#10;AAAAAAAAAC4CAABkcnMvZTJvRG9jLnhtbFBLAQItABQABgAIAAAAIQBntiU82AAAAAoBAAAPAAAA&#10;AAAAAAAAAAAAACgEAABkcnMvZG93bnJldi54bWxQSwUGAAAAAAQABADzAAAALQU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439"/>
    <w:multiLevelType w:val="multilevel"/>
    <w:tmpl w:val="406A8E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219B0"/>
    <w:multiLevelType w:val="multilevel"/>
    <w:tmpl w:val="B7DCEB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67799"/>
    <w:multiLevelType w:val="multilevel"/>
    <w:tmpl w:val="DBFA9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6733F"/>
    <w:multiLevelType w:val="multilevel"/>
    <w:tmpl w:val="B7DCEB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81AAB"/>
    <w:multiLevelType w:val="multilevel"/>
    <w:tmpl w:val="ACD26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E77E31"/>
    <w:multiLevelType w:val="hybridMultilevel"/>
    <w:tmpl w:val="14EE5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56049"/>
    <w:multiLevelType w:val="hybridMultilevel"/>
    <w:tmpl w:val="C13EF476"/>
    <w:lvl w:ilvl="0" w:tplc="05B65FEA">
      <w:start w:val="1"/>
      <w:numFmt w:val="decimal"/>
      <w:lvlText w:val="%1."/>
      <w:lvlJc w:val="left"/>
      <w:pPr>
        <w:ind w:left="360" w:hanging="360"/>
      </w:pPr>
      <w:rPr>
        <w:rFonts w:asciiTheme="majorHAnsi" w:eastAsiaTheme="minorEastAsia" w:hAnsiTheme="majorHAnsi" w:cstheme="minorBidi"/>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B51E3F"/>
    <w:multiLevelType w:val="multilevel"/>
    <w:tmpl w:val="B7DCEB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C0AA5"/>
    <w:multiLevelType w:val="hybridMultilevel"/>
    <w:tmpl w:val="FEDCD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2E7CC8"/>
    <w:multiLevelType w:val="hybridMultilevel"/>
    <w:tmpl w:val="CC86D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7872E0"/>
    <w:multiLevelType w:val="multilevel"/>
    <w:tmpl w:val="45588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D86269"/>
    <w:multiLevelType w:val="hybridMultilevel"/>
    <w:tmpl w:val="20D4C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6232D"/>
    <w:multiLevelType w:val="hybridMultilevel"/>
    <w:tmpl w:val="5F9C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8062C"/>
    <w:multiLevelType w:val="hybridMultilevel"/>
    <w:tmpl w:val="AD784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22ADF"/>
    <w:multiLevelType w:val="multilevel"/>
    <w:tmpl w:val="CDCA3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D648F4"/>
    <w:multiLevelType w:val="multilevel"/>
    <w:tmpl w:val="0D9C5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962753"/>
    <w:multiLevelType w:val="hybridMultilevel"/>
    <w:tmpl w:val="7358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11"/>
  </w:num>
  <w:num w:numId="5">
    <w:abstractNumId w:val="13"/>
  </w:num>
  <w:num w:numId="6">
    <w:abstractNumId w:val="12"/>
  </w:num>
  <w:num w:numId="7">
    <w:abstractNumId w:val="10"/>
  </w:num>
  <w:num w:numId="8">
    <w:abstractNumId w:val="1"/>
  </w:num>
  <w:num w:numId="9">
    <w:abstractNumId w:val="0"/>
  </w:num>
  <w:num w:numId="10">
    <w:abstractNumId w:val="3"/>
  </w:num>
  <w:num w:numId="11">
    <w:abstractNumId w:val="7"/>
  </w:num>
  <w:num w:numId="12">
    <w:abstractNumId w:val="14"/>
  </w:num>
  <w:num w:numId="13">
    <w:abstractNumId w:val="2"/>
  </w:num>
  <w:num w:numId="14">
    <w:abstractNumId w:val="4"/>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95"/>
    <w:rsid w:val="00024D6E"/>
    <w:rsid w:val="00042B48"/>
    <w:rsid w:val="00073F16"/>
    <w:rsid w:val="000860E7"/>
    <w:rsid w:val="000B0863"/>
    <w:rsid w:val="000B4E7E"/>
    <w:rsid w:val="000D7345"/>
    <w:rsid w:val="000F2553"/>
    <w:rsid w:val="000F512A"/>
    <w:rsid w:val="00114E43"/>
    <w:rsid w:val="001169AB"/>
    <w:rsid w:val="00124BB8"/>
    <w:rsid w:val="00136CB5"/>
    <w:rsid w:val="00146E05"/>
    <w:rsid w:val="00151AC0"/>
    <w:rsid w:val="00153010"/>
    <w:rsid w:val="0015647D"/>
    <w:rsid w:val="00175E92"/>
    <w:rsid w:val="00186B36"/>
    <w:rsid w:val="0019140E"/>
    <w:rsid w:val="00191CFC"/>
    <w:rsid w:val="001A2B8C"/>
    <w:rsid w:val="001D5AA7"/>
    <w:rsid w:val="001F4CEF"/>
    <w:rsid w:val="00206626"/>
    <w:rsid w:val="00213A28"/>
    <w:rsid w:val="00226A6C"/>
    <w:rsid w:val="00240C11"/>
    <w:rsid w:val="00270F76"/>
    <w:rsid w:val="00292B20"/>
    <w:rsid w:val="002F4287"/>
    <w:rsid w:val="003034FE"/>
    <w:rsid w:val="00303BCF"/>
    <w:rsid w:val="003213F5"/>
    <w:rsid w:val="003258FC"/>
    <w:rsid w:val="003360EF"/>
    <w:rsid w:val="00336666"/>
    <w:rsid w:val="00340ADC"/>
    <w:rsid w:val="00375E47"/>
    <w:rsid w:val="00392DDE"/>
    <w:rsid w:val="0039573D"/>
    <w:rsid w:val="003A79B6"/>
    <w:rsid w:val="00401B9C"/>
    <w:rsid w:val="00417CC6"/>
    <w:rsid w:val="00426148"/>
    <w:rsid w:val="004436CD"/>
    <w:rsid w:val="0046226B"/>
    <w:rsid w:val="0046614F"/>
    <w:rsid w:val="00476CC8"/>
    <w:rsid w:val="00480B55"/>
    <w:rsid w:val="004B2048"/>
    <w:rsid w:val="004F4E54"/>
    <w:rsid w:val="004F7072"/>
    <w:rsid w:val="00502B5F"/>
    <w:rsid w:val="00513C8B"/>
    <w:rsid w:val="00522466"/>
    <w:rsid w:val="00530533"/>
    <w:rsid w:val="00543845"/>
    <w:rsid w:val="005C1B82"/>
    <w:rsid w:val="006228D9"/>
    <w:rsid w:val="0063158B"/>
    <w:rsid w:val="0065190C"/>
    <w:rsid w:val="00663D82"/>
    <w:rsid w:val="0069335F"/>
    <w:rsid w:val="00694988"/>
    <w:rsid w:val="006A0D64"/>
    <w:rsid w:val="006B3FB6"/>
    <w:rsid w:val="006B5A65"/>
    <w:rsid w:val="006C07B7"/>
    <w:rsid w:val="006D3E74"/>
    <w:rsid w:val="006E00CF"/>
    <w:rsid w:val="006F3D5C"/>
    <w:rsid w:val="00711FDD"/>
    <w:rsid w:val="007260C5"/>
    <w:rsid w:val="007554D8"/>
    <w:rsid w:val="007A1370"/>
    <w:rsid w:val="007A1837"/>
    <w:rsid w:val="007A3FCC"/>
    <w:rsid w:val="007A5C61"/>
    <w:rsid w:val="007C2592"/>
    <w:rsid w:val="007D1853"/>
    <w:rsid w:val="007D375F"/>
    <w:rsid w:val="007E3929"/>
    <w:rsid w:val="00832480"/>
    <w:rsid w:val="008369F8"/>
    <w:rsid w:val="0084145B"/>
    <w:rsid w:val="008456C9"/>
    <w:rsid w:val="00851794"/>
    <w:rsid w:val="008673E7"/>
    <w:rsid w:val="00870A01"/>
    <w:rsid w:val="00872833"/>
    <w:rsid w:val="00891CCF"/>
    <w:rsid w:val="008C557B"/>
    <w:rsid w:val="008D4AB6"/>
    <w:rsid w:val="008F6B16"/>
    <w:rsid w:val="008F7937"/>
    <w:rsid w:val="009206EF"/>
    <w:rsid w:val="00921018"/>
    <w:rsid w:val="00957F72"/>
    <w:rsid w:val="00962D20"/>
    <w:rsid w:val="00986183"/>
    <w:rsid w:val="009C2E77"/>
    <w:rsid w:val="009D36BE"/>
    <w:rsid w:val="009E78B9"/>
    <w:rsid w:val="009F3480"/>
    <w:rsid w:val="00A02905"/>
    <w:rsid w:val="00A16936"/>
    <w:rsid w:val="00A37086"/>
    <w:rsid w:val="00A521D1"/>
    <w:rsid w:val="00A53DDF"/>
    <w:rsid w:val="00A548A1"/>
    <w:rsid w:val="00A7127B"/>
    <w:rsid w:val="00A906B2"/>
    <w:rsid w:val="00AA0134"/>
    <w:rsid w:val="00AB57CA"/>
    <w:rsid w:val="00AC3437"/>
    <w:rsid w:val="00AD069E"/>
    <w:rsid w:val="00B26E12"/>
    <w:rsid w:val="00B2774E"/>
    <w:rsid w:val="00B65098"/>
    <w:rsid w:val="00BB42C0"/>
    <w:rsid w:val="00BC0ED8"/>
    <w:rsid w:val="00BD0818"/>
    <w:rsid w:val="00BE3ECD"/>
    <w:rsid w:val="00C11081"/>
    <w:rsid w:val="00C4084D"/>
    <w:rsid w:val="00C414FA"/>
    <w:rsid w:val="00C5123E"/>
    <w:rsid w:val="00C72D8E"/>
    <w:rsid w:val="00C83471"/>
    <w:rsid w:val="00C90444"/>
    <w:rsid w:val="00CA713B"/>
    <w:rsid w:val="00CB3399"/>
    <w:rsid w:val="00CC3695"/>
    <w:rsid w:val="00CD0FC9"/>
    <w:rsid w:val="00CE18BF"/>
    <w:rsid w:val="00CF10A9"/>
    <w:rsid w:val="00CF4E0B"/>
    <w:rsid w:val="00CF68B2"/>
    <w:rsid w:val="00D3029D"/>
    <w:rsid w:val="00D37E8D"/>
    <w:rsid w:val="00D52BA1"/>
    <w:rsid w:val="00D662EE"/>
    <w:rsid w:val="00D76D0F"/>
    <w:rsid w:val="00D923E0"/>
    <w:rsid w:val="00DA0143"/>
    <w:rsid w:val="00DB4DB0"/>
    <w:rsid w:val="00DE582F"/>
    <w:rsid w:val="00E15962"/>
    <w:rsid w:val="00E302AF"/>
    <w:rsid w:val="00E46F00"/>
    <w:rsid w:val="00E90C64"/>
    <w:rsid w:val="00EF19D3"/>
    <w:rsid w:val="00F03907"/>
    <w:rsid w:val="00F219C8"/>
    <w:rsid w:val="00F4778A"/>
    <w:rsid w:val="00F50CFB"/>
    <w:rsid w:val="00F55378"/>
    <w:rsid w:val="00F6725E"/>
    <w:rsid w:val="00F80F79"/>
    <w:rsid w:val="00FC61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5FD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C3695"/>
    <w:pPr>
      <w:tabs>
        <w:tab w:val="center" w:pos="4153"/>
        <w:tab w:val="right" w:pos="8306"/>
      </w:tabs>
      <w:spacing w:after="120" w:line="264" w:lineRule="auto"/>
    </w:pPr>
    <w:rPr>
      <w:rFonts w:ascii="Calibri" w:eastAsia="Times New Roman" w:hAnsi="Calibri" w:cs="Times New Roman"/>
      <w:sz w:val="20"/>
      <w:szCs w:val="20"/>
    </w:rPr>
  </w:style>
  <w:style w:type="character" w:customStyle="1" w:styleId="KoptekstChar">
    <w:name w:val="Koptekst Char"/>
    <w:basedOn w:val="Standaardalinea-lettertype"/>
    <w:link w:val="Koptekst"/>
    <w:rsid w:val="00CC3695"/>
    <w:rPr>
      <w:rFonts w:ascii="Calibri" w:eastAsia="Times New Roman" w:hAnsi="Calibri" w:cs="Times New Roman"/>
      <w:sz w:val="20"/>
      <w:szCs w:val="20"/>
    </w:rPr>
  </w:style>
  <w:style w:type="paragraph" w:styleId="Ballontekst">
    <w:name w:val="Balloon Text"/>
    <w:basedOn w:val="Standaard"/>
    <w:link w:val="BallontekstChar"/>
    <w:uiPriority w:val="99"/>
    <w:semiHidden/>
    <w:unhideWhenUsed/>
    <w:rsid w:val="00CC36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3695"/>
    <w:rPr>
      <w:rFonts w:ascii="Lucida Grande" w:hAnsi="Lucida Grande" w:cs="Lucida Grande"/>
      <w:sz w:val="18"/>
      <w:szCs w:val="18"/>
    </w:rPr>
  </w:style>
  <w:style w:type="paragraph" w:styleId="Lijstalinea">
    <w:name w:val="List Paragraph"/>
    <w:basedOn w:val="Standaard"/>
    <w:uiPriority w:val="34"/>
    <w:qFormat/>
    <w:rsid w:val="00891CCF"/>
    <w:pPr>
      <w:ind w:left="720"/>
      <w:contextualSpacing/>
    </w:pPr>
  </w:style>
  <w:style w:type="paragraph" w:styleId="Voettekst">
    <w:name w:val="footer"/>
    <w:basedOn w:val="Standaard"/>
    <w:link w:val="VoettekstChar"/>
    <w:uiPriority w:val="99"/>
    <w:unhideWhenUsed/>
    <w:rsid w:val="00D3029D"/>
    <w:pPr>
      <w:tabs>
        <w:tab w:val="center" w:pos="4536"/>
        <w:tab w:val="right" w:pos="9072"/>
      </w:tabs>
    </w:pPr>
  </w:style>
  <w:style w:type="character" w:customStyle="1" w:styleId="VoettekstChar">
    <w:name w:val="Voettekst Char"/>
    <w:basedOn w:val="Standaardalinea-lettertype"/>
    <w:link w:val="Voettekst"/>
    <w:uiPriority w:val="99"/>
    <w:rsid w:val="00D3029D"/>
  </w:style>
  <w:style w:type="paragraph" w:styleId="Normaalweb">
    <w:name w:val="Normal (Web)"/>
    <w:basedOn w:val="Standaard"/>
    <w:uiPriority w:val="99"/>
    <w:semiHidden/>
    <w:unhideWhenUsed/>
    <w:rsid w:val="006C07B7"/>
    <w:pPr>
      <w:spacing w:before="100" w:beforeAutospacing="1" w:after="100" w:afterAutospacing="1"/>
    </w:pPr>
    <w:rPr>
      <w:rFonts w:ascii="Times New Roman" w:hAnsi="Times New Roman" w:cs="Times New Roman"/>
    </w:rPr>
  </w:style>
  <w:style w:type="character" w:styleId="Verwijzingopmerking">
    <w:name w:val="annotation reference"/>
    <w:basedOn w:val="Standaardalinea-lettertype"/>
    <w:uiPriority w:val="99"/>
    <w:semiHidden/>
    <w:unhideWhenUsed/>
    <w:rsid w:val="006E00CF"/>
    <w:rPr>
      <w:sz w:val="16"/>
      <w:szCs w:val="16"/>
    </w:rPr>
  </w:style>
  <w:style w:type="paragraph" w:styleId="Tekstopmerking">
    <w:name w:val="annotation text"/>
    <w:basedOn w:val="Standaard"/>
    <w:link w:val="TekstopmerkingChar"/>
    <w:uiPriority w:val="99"/>
    <w:semiHidden/>
    <w:unhideWhenUsed/>
    <w:rsid w:val="006E00CF"/>
    <w:rPr>
      <w:sz w:val="20"/>
      <w:szCs w:val="20"/>
    </w:rPr>
  </w:style>
  <w:style w:type="character" w:customStyle="1" w:styleId="TekstopmerkingChar">
    <w:name w:val="Tekst opmerking Char"/>
    <w:basedOn w:val="Standaardalinea-lettertype"/>
    <w:link w:val="Tekstopmerking"/>
    <w:uiPriority w:val="99"/>
    <w:semiHidden/>
    <w:rsid w:val="006E00CF"/>
    <w:rPr>
      <w:sz w:val="20"/>
      <w:szCs w:val="20"/>
    </w:rPr>
  </w:style>
  <w:style w:type="paragraph" w:styleId="Onderwerpvanopmerking">
    <w:name w:val="annotation subject"/>
    <w:basedOn w:val="Tekstopmerking"/>
    <w:next w:val="Tekstopmerking"/>
    <w:link w:val="OnderwerpvanopmerkingChar"/>
    <w:uiPriority w:val="99"/>
    <w:semiHidden/>
    <w:unhideWhenUsed/>
    <w:rsid w:val="006E00CF"/>
    <w:rPr>
      <w:b/>
      <w:bCs/>
    </w:rPr>
  </w:style>
  <w:style w:type="character" w:customStyle="1" w:styleId="OnderwerpvanopmerkingChar">
    <w:name w:val="Onderwerp van opmerking Char"/>
    <w:basedOn w:val="TekstopmerkingChar"/>
    <w:link w:val="Onderwerpvanopmerking"/>
    <w:uiPriority w:val="99"/>
    <w:semiHidden/>
    <w:rsid w:val="006E0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E8B7-C137-D34A-A248-11CBCC3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1703</Words>
  <Characters>9369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Voortman</dc:creator>
  <cp:keywords/>
  <dc:description/>
  <cp:lastModifiedBy>Ton Voortman</cp:lastModifiedBy>
  <cp:revision>5</cp:revision>
  <cp:lastPrinted>2015-12-09T08:59:00Z</cp:lastPrinted>
  <dcterms:created xsi:type="dcterms:W3CDTF">2019-01-29T15:37:00Z</dcterms:created>
  <dcterms:modified xsi:type="dcterms:W3CDTF">2019-02-04T16:01:00Z</dcterms:modified>
</cp:coreProperties>
</file>